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8D" w:rsidRPr="00461795" w:rsidRDefault="006462A3" w:rsidP="001E1B8D">
      <w:pPr>
        <w:jc w:val="both"/>
        <w:rPr>
          <w:b/>
          <w:sz w:val="28"/>
          <w:szCs w:val="28"/>
          <w:lang w:val="cs-CZ"/>
        </w:rPr>
      </w:pPr>
      <w:r w:rsidRPr="00461795">
        <w:rPr>
          <w:b/>
          <w:sz w:val="28"/>
          <w:szCs w:val="28"/>
          <w:lang w:val="cs-CZ"/>
        </w:rPr>
        <w:t xml:space="preserve">IVECO BUS rozšiřuje produktovou řadu a představuje nové modely </w:t>
      </w:r>
      <w:r w:rsidR="0021285C" w:rsidRPr="00461795">
        <w:rPr>
          <w:b/>
          <w:sz w:val="28"/>
          <w:szCs w:val="28"/>
          <w:lang w:val="cs-CZ"/>
        </w:rPr>
        <w:t xml:space="preserve">na veletrhu </w:t>
      </w:r>
      <w:proofErr w:type="spellStart"/>
      <w:r w:rsidR="0021285C" w:rsidRPr="00461795">
        <w:rPr>
          <w:b/>
          <w:sz w:val="28"/>
          <w:szCs w:val="28"/>
          <w:lang w:val="cs-CZ"/>
        </w:rPr>
        <w:t>Czechbus</w:t>
      </w:r>
      <w:proofErr w:type="spellEnd"/>
      <w:r w:rsidR="0021285C" w:rsidRPr="00461795">
        <w:rPr>
          <w:b/>
          <w:sz w:val="28"/>
          <w:szCs w:val="28"/>
          <w:lang w:val="cs-CZ"/>
        </w:rPr>
        <w:t xml:space="preserve"> </w:t>
      </w:r>
    </w:p>
    <w:p w:rsidR="001E7CC0" w:rsidRPr="00461795" w:rsidRDefault="001E7CC0" w:rsidP="001E1B8D">
      <w:pPr>
        <w:jc w:val="both"/>
        <w:rPr>
          <w:sz w:val="22"/>
          <w:lang w:val="cs-CZ"/>
        </w:rPr>
      </w:pPr>
    </w:p>
    <w:p w:rsidR="005F78A2" w:rsidRPr="00461795" w:rsidRDefault="005F78A2" w:rsidP="00B76C2A">
      <w:pPr>
        <w:pStyle w:val="Odstavecseseznamem"/>
        <w:numPr>
          <w:ilvl w:val="0"/>
          <w:numId w:val="5"/>
        </w:numPr>
        <w:jc w:val="both"/>
        <w:rPr>
          <w:sz w:val="22"/>
          <w:lang w:val="cs-CZ"/>
        </w:rPr>
      </w:pPr>
      <w:proofErr w:type="spellStart"/>
      <w:r w:rsidRPr="00461795">
        <w:rPr>
          <w:sz w:val="22"/>
          <w:lang w:val="cs-CZ"/>
        </w:rPr>
        <w:t>Crossway</w:t>
      </w:r>
      <w:proofErr w:type="spellEnd"/>
      <w:r w:rsidRPr="00461795">
        <w:rPr>
          <w:sz w:val="22"/>
          <w:lang w:val="cs-CZ"/>
        </w:rPr>
        <w:t xml:space="preserve"> </w:t>
      </w:r>
      <w:proofErr w:type="spellStart"/>
      <w:r w:rsidRPr="00461795">
        <w:rPr>
          <w:sz w:val="22"/>
          <w:lang w:val="cs-CZ"/>
        </w:rPr>
        <w:t>Low</w:t>
      </w:r>
      <w:proofErr w:type="spellEnd"/>
      <w:r w:rsidRPr="00461795">
        <w:rPr>
          <w:sz w:val="22"/>
          <w:lang w:val="cs-CZ"/>
        </w:rPr>
        <w:t xml:space="preserve"> </w:t>
      </w:r>
      <w:proofErr w:type="spellStart"/>
      <w:r w:rsidRPr="00461795">
        <w:rPr>
          <w:sz w:val="22"/>
          <w:lang w:val="cs-CZ"/>
        </w:rPr>
        <w:t>Entry</w:t>
      </w:r>
      <w:proofErr w:type="spellEnd"/>
      <w:r w:rsidRPr="00461795">
        <w:rPr>
          <w:sz w:val="22"/>
          <w:lang w:val="cs-CZ"/>
        </w:rPr>
        <w:t xml:space="preserve"> Natural </w:t>
      </w:r>
      <w:proofErr w:type="spellStart"/>
      <w:r w:rsidRPr="00461795">
        <w:rPr>
          <w:sz w:val="22"/>
          <w:lang w:val="cs-CZ"/>
        </w:rPr>
        <w:t>Power</w:t>
      </w:r>
      <w:proofErr w:type="spellEnd"/>
      <w:r w:rsidRPr="00461795">
        <w:rPr>
          <w:sz w:val="22"/>
          <w:lang w:val="cs-CZ"/>
        </w:rPr>
        <w:t xml:space="preserve">: </w:t>
      </w:r>
      <w:r w:rsidR="001E7CC0" w:rsidRPr="00461795">
        <w:rPr>
          <w:sz w:val="22"/>
          <w:lang w:val="cs-CZ"/>
        </w:rPr>
        <w:t>n</w:t>
      </w:r>
      <w:r w:rsidRPr="00461795">
        <w:rPr>
          <w:sz w:val="22"/>
          <w:lang w:val="cs-CZ"/>
        </w:rPr>
        <w:t>ová vlna energie</w:t>
      </w:r>
    </w:p>
    <w:p w:rsidR="005F78A2" w:rsidRPr="00461795" w:rsidRDefault="0078262B" w:rsidP="00B76C2A">
      <w:pPr>
        <w:pStyle w:val="Odstavecseseznamem"/>
        <w:numPr>
          <w:ilvl w:val="0"/>
          <w:numId w:val="5"/>
        </w:num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>Třínápravový</w:t>
      </w:r>
      <w:r w:rsidR="005F78A2" w:rsidRPr="00461795">
        <w:rPr>
          <w:sz w:val="22"/>
          <w:lang w:val="cs-CZ"/>
        </w:rPr>
        <w:t xml:space="preserve"> </w:t>
      </w:r>
      <w:proofErr w:type="spellStart"/>
      <w:r w:rsidR="005F78A2" w:rsidRPr="00461795">
        <w:rPr>
          <w:sz w:val="22"/>
          <w:lang w:val="cs-CZ"/>
        </w:rPr>
        <w:t>Crossway</w:t>
      </w:r>
      <w:proofErr w:type="spellEnd"/>
      <w:r w:rsidR="005F78A2" w:rsidRPr="00461795">
        <w:rPr>
          <w:sz w:val="22"/>
          <w:lang w:val="cs-CZ"/>
        </w:rPr>
        <w:t xml:space="preserve"> </w:t>
      </w:r>
      <w:proofErr w:type="spellStart"/>
      <w:r w:rsidR="005F78A2" w:rsidRPr="00461795">
        <w:rPr>
          <w:sz w:val="22"/>
          <w:lang w:val="cs-CZ"/>
        </w:rPr>
        <w:t>Low</w:t>
      </w:r>
      <w:proofErr w:type="spellEnd"/>
      <w:r w:rsidR="005F78A2" w:rsidRPr="00461795">
        <w:rPr>
          <w:sz w:val="22"/>
          <w:lang w:val="cs-CZ"/>
        </w:rPr>
        <w:t xml:space="preserve"> </w:t>
      </w:r>
      <w:proofErr w:type="spellStart"/>
      <w:r w:rsidR="005F78A2" w:rsidRPr="00461795">
        <w:rPr>
          <w:sz w:val="22"/>
          <w:lang w:val="cs-CZ"/>
        </w:rPr>
        <w:t>Entry</w:t>
      </w:r>
      <w:proofErr w:type="spellEnd"/>
      <w:r w:rsidR="005F78A2" w:rsidRPr="00461795">
        <w:rPr>
          <w:sz w:val="22"/>
          <w:lang w:val="cs-CZ"/>
        </w:rPr>
        <w:t xml:space="preserve">: skvělý </w:t>
      </w:r>
      <w:r w:rsidRPr="00461795">
        <w:rPr>
          <w:sz w:val="22"/>
          <w:lang w:val="cs-CZ"/>
        </w:rPr>
        <w:t>přírůstek</w:t>
      </w:r>
      <w:r w:rsidR="005F78A2" w:rsidRPr="00461795">
        <w:rPr>
          <w:sz w:val="22"/>
          <w:lang w:val="cs-CZ"/>
        </w:rPr>
        <w:t xml:space="preserve"> do řady </w:t>
      </w:r>
      <w:proofErr w:type="spellStart"/>
      <w:r w:rsidR="005F78A2" w:rsidRPr="00461795">
        <w:rPr>
          <w:sz w:val="22"/>
          <w:lang w:val="cs-CZ"/>
        </w:rPr>
        <w:t>Crossway</w:t>
      </w:r>
      <w:proofErr w:type="spellEnd"/>
      <w:r w:rsidR="005F78A2" w:rsidRPr="00461795">
        <w:rPr>
          <w:sz w:val="22"/>
          <w:lang w:val="cs-CZ"/>
        </w:rPr>
        <w:t xml:space="preserve"> s vysokou přepravní kapacitou </w:t>
      </w:r>
    </w:p>
    <w:p w:rsidR="005F78A2" w:rsidRPr="00461795" w:rsidRDefault="005F78A2" w:rsidP="00B76C2A">
      <w:pPr>
        <w:pStyle w:val="Odstavecseseznamem"/>
        <w:numPr>
          <w:ilvl w:val="0"/>
          <w:numId w:val="5"/>
        </w:num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 xml:space="preserve">Nový </w:t>
      </w:r>
      <w:proofErr w:type="spellStart"/>
      <w:r w:rsidRPr="00461795">
        <w:rPr>
          <w:sz w:val="22"/>
          <w:lang w:val="cs-CZ"/>
        </w:rPr>
        <w:t>Evadys</w:t>
      </w:r>
      <w:proofErr w:type="spellEnd"/>
      <w:r w:rsidR="001E7CC0" w:rsidRPr="00461795">
        <w:rPr>
          <w:sz w:val="22"/>
          <w:lang w:val="cs-CZ"/>
        </w:rPr>
        <w:t>:</w:t>
      </w:r>
      <w:r w:rsidRPr="00461795">
        <w:rPr>
          <w:sz w:val="22"/>
          <w:lang w:val="cs-CZ"/>
        </w:rPr>
        <w:t xml:space="preserve"> doplňuje řadu turistických autobusů pro kratší turistické cesty a výlety</w:t>
      </w:r>
    </w:p>
    <w:p w:rsidR="00B76C2A" w:rsidRPr="00461795" w:rsidRDefault="00B76C2A" w:rsidP="00B76C2A">
      <w:pPr>
        <w:pStyle w:val="Odstavecseseznamem"/>
        <w:widowControl w:val="0"/>
        <w:numPr>
          <w:ilvl w:val="0"/>
          <w:numId w:val="5"/>
        </w:numPr>
        <w:spacing w:line="316" w:lineRule="auto"/>
        <w:jc w:val="both"/>
        <w:rPr>
          <w:sz w:val="22"/>
          <w:lang w:val="cs-CZ"/>
        </w:rPr>
      </w:pPr>
      <w:proofErr w:type="spellStart"/>
      <w:r w:rsidRPr="00461795">
        <w:rPr>
          <w:sz w:val="22"/>
          <w:lang w:val="cs-CZ"/>
        </w:rPr>
        <w:t>Daily</w:t>
      </w:r>
      <w:proofErr w:type="spellEnd"/>
      <w:r w:rsidRPr="00461795">
        <w:rPr>
          <w:sz w:val="22"/>
          <w:lang w:val="cs-CZ"/>
        </w:rPr>
        <w:t xml:space="preserve"> Minibus Blue </w:t>
      </w:r>
      <w:proofErr w:type="spellStart"/>
      <w:r w:rsidRPr="00461795">
        <w:rPr>
          <w:sz w:val="22"/>
          <w:lang w:val="cs-CZ"/>
        </w:rPr>
        <w:t>Power</w:t>
      </w:r>
      <w:proofErr w:type="spellEnd"/>
      <w:r w:rsidRPr="00461795">
        <w:rPr>
          <w:sz w:val="22"/>
          <w:lang w:val="cs-CZ"/>
        </w:rPr>
        <w:t>: Nová čistá řada pro jízdu bez omezení</w:t>
      </w:r>
    </w:p>
    <w:p w:rsidR="00B76C2A" w:rsidRPr="00461795" w:rsidRDefault="00B76C2A" w:rsidP="00B76C2A">
      <w:pPr>
        <w:pStyle w:val="Odstavecseseznamem"/>
        <w:jc w:val="both"/>
        <w:rPr>
          <w:sz w:val="22"/>
          <w:lang w:val="cs-CZ"/>
        </w:rPr>
      </w:pPr>
    </w:p>
    <w:p w:rsidR="005F78A2" w:rsidRPr="00461795" w:rsidRDefault="005F78A2" w:rsidP="001E1B8D">
      <w:pPr>
        <w:jc w:val="both"/>
        <w:rPr>
          <w:sz w:val="22"/>
          <w:lang w:val="cs-CZ"/>
        </w:rPr>
      </w:pPr>
    </w:p>
    <w:p w:rsidR="001E1B8D" w:rsidRPr="00461795" w:rsidRDefault="0021285C" w:rsidP="001E1B8D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>Praha</w:t>
      </w:r>
      <w:r w:rsidR="000C3738" w:rsidRPr="00461795">
        <w:rPr>
          <w:sz w:val="22"/>
          <w:lang w:val="cs-CZ"/>
        </w:rPr>
        <w:t xml:space="preserve">, </w:t>
      </w:r>
      <w:r w:rsidR="00F17E60" w:rsidRPr="00461795">
        <w:rPr>
          <w:sz w:val="22"/>
          <w:lang w:val="cs-CZ"/>
        </w:rPr>
        <w:t>2</w:t>
      </w:r>
      <w:r w:rsidR="000C3738" w:rsidRPr="00461795">
        <w:rPr>
          <w:sz w:val="22"/>
          <w:lang w:val="cs-CZ"/>
        </w:rPr>
        <w:t>1</w:t>
      </w:r>
      <w:r w:rsidR="001E1B8D" w:rsidRPr="00461795">
        <w:rPr>
          <w:sz w:val="22"/>
          <w:lang w:val="cs-CZ"/>
        </w:rPr>
        <w:t xml:space="preserve">. </w:t>
      </w:r>
      <w:r w:rsidR="000C3738" w:rsidRPr="00461795">
        <w:rPr>
          <w:sz w:val="22"/>
          <w:lang w:val="cs-CZ"/>
        </w:rPr>
        <w:t>listopadu</w:t>
      </w:r>
      <w:r w:rsidR="001E1B8D" w:rsidRPr="00461795">
        <w:rPr>
          <w:sz w:val="22"/>
          <w:lang w:val="cs-CZ"/>
        </w:rPr>
        <w:t xml:space="preserve"> 201</w:t>
      </w:r>
      <w:r w:rsidR="000C3738" w:rsidRPr="00461795">
        <w:rPr>
          <w:sz w:val="22"/>
          <w:lang w:val="cs-CZ"/>
        </w:rPr>
        <w:t>7</w:t>
      </w:r>
    </w:p>
    <w:p w:rsidR="001E1B8D" w:rsidRPr="00461795" w:rsidRDefault="001E1B8D" w:rsidP="001E1B8D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 xml:space="preserve"> </w:t>
      </w:r>
    </w:p>
    <w:p w:rsidR="0094200E" w:rsidRPr="00461795" w:rsidRDefault="005438A2" w:rsidP="00307206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>IVECO BUS</w:t>
      </w:r>
      <w:r w:rsidR="001E7CC0" w:rsidRPr="00461795">
        <w:rPr>
          <w:sz w:val="22"/>
          <w:lang w:val="cs-CZ"/>
        </w:rPr>
        <w:t>,</w:t>
      </w:r>
      <w:r w:rsidR="001E1B8D" w:rsidRPr="00461795">
        <w:rPr>
          <w:sz w:val="22"/>
          <w:lang w:val="cs-CZ"/>
        </w:rPr>
        <w:t xml:space="preserve"> přední evropský výrobce autobusů</w:t>
      </w:r>
      <w:r w:rsidR="00D473E5" w:rsidRPr="00461795">
        <w:rPr>
          <w:sz w:val="22"/>
          <w:lang w:val="cs-CZ"/>
        </w:rPr>
        <w:t xml:space="preserve">, </w:t>
      </w:r>
      <w:r w:rsidR="00E51993" w:rsidRPr="00461795">
        <w:rPr>
          <w:sz w:val="22"/>
          <w:lang w:val="cs-CZ"/>
        </w:rPr>
        <w:t>představ</w:t>
      </w:r>
      <w:r w:rsidRPr="00461795">
        <w:rPr>
          <w:sz w:val="22"/>
          <w:lang w:val="cs-CZ"/>
        </w:rPr>
        <w:t>uje</w:t>
      </w:r>
      <w:r w:rsidR="00E51993" w:rsidRPr="00461795">
        <w:rPr>
          <w:sz w:val="22"/>
          <w:lang w:val="cs-CZ"/>
        </w:rPr>
        <w:t xml:space="preserve"> na veletrhu </w:t>
      </w:r>
      <w:proofErr w:type="spellStart"/>
      <w:r w:rsidR="00E51993" w:rsidRPr="00461795">
        <w:rPr>
          <w:sz w:val="22"/>
          <w:lang w:val="cs-CZ"/>
        </w:rPr>
        <w:t>Czechbus</w:t>
      </w:r>
      <w:proofErr w:type="spellEnd"/>
      <w:r w:rsidR="00E51993" w:rsidRPr="00461795">
        <w:rPr>
          <w:sz w:val="22"/>
          <w:lang w:val="cs-CZ"/>
        </w:rPr>
        <w:t xml:space="preserve"> 2017 </w:t>
      </w:r>
      <w:r w:rsidRPr="00461795">
        <w:rPr>
          <w:sz w:val="22"/>
          <w:lang w:val="cs-CZ"/>
        </w:rPr>
        <w:t xml:space="preserve">nové modely a tím rozšiřuje řadu městských, meziměstských i </w:t>
      </w:r>
      <w:r w:rsidR="0078262B" w:rsidRPr="00461795">
        <w:rPr>
          <w:sz w:val="22"/>
          <w:lang w:val="cs-CZ"/>
        </w:rPr>
        <w:t>turistických</w:t>
      </w:r>
      <w:r w:rsidRPr="00461795">
        <w:rPr>
          <w:sz w:val="22"/>
          <w:lang w:val="cs-CZ"/>
        </w:rPr>
        <w:t xml:space="preserve"> autobusů.</w:t>
      </w:r>
      <w:r w:rsidR="00B07A6D" w:rsidRPr="00461795">
        <w:rPr>
          <w:sz w:val="22"/>
          <w:lang w:val="cs-CZ"/>
        </w:rPr>
        <w:t xml:space="preserve"> </w:t>
      </w:r>
      <w:r w:rsidR="00E51993" w:rsidRPr="00461795">
        <w:rPr>
          <w:sz w:val="22"/>
          <w:lang w:val="cs-CZ"/>
        </w:rPr>
        <w:t xml:space="preserve"> </w:t>
      </w:r>
    </w:p>
    <w:p w:rsidR="0094200E" w:rsidRPr="00461795" w:rsidRDefault="0094200E" w:rsidP="0094200E">
      <w:pPr>
        <w:jc w:val="both"/>
        <w:rPr>
          <w:sz w:val="22"/>
          <w:lang w:val="cs-CZ"/>
        </w:rPr>
      </w:pPr>
    </w:p>
    <w:p w:rsidR="0094200E" w:rsidRPr="00461795" w:rsidRDefault="0094200E" w:rsidP="0094200E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 xml:space="preserve">Vozem </w:t>
      </w:r>
      <w:proofErr w:type="spellStart"/>
      <w:r w:rsidRPr="00461795">
        <w:rPr>
          <w:b/>
          <w:sz w:val="22"/>
          <w:lang w:val="cs-CZ"/>
        </w:rPr>
        <w:t>Crossway</w:t>
      </w:r>
      <w:proofErr w:type="spellEnd"/>
      <w:r w:rsidRPr="00461795">
        <w:rPr>
          <w:b/>
          <w:sz w:val="22"/>
          <w:lang w:val="cs-CZ"/>
        </w:rPr>
        <w:t xml:space="preserve"> </w:t>
      </w:r>
      <w:proofErr w:type="spellStart"/>
      <w:r w:rsidRPr="00461795">
        <w:rPr>
          <w:b/>
          <w:sz w:val="22"/>
          <w:lang w:val="cs-CZ"/>
        </w:rPr>
        <w:t>Low</w:t>
      </w:r>
      <w:proofErr w:type="spellEnd"/>
      <w:r w:rsidRPr="00461795">
        <w:rPr>
          <w:b/>
          <w:sz w:val="22"/>
          <w:lang w:val="cs-CZ"/>
        </w:rPr>
        <w:t xml:space="preserve"> </w:t>
      </w:r>
      <w:proofErr w:type="spellStart"/>
      <w:r w:rsidRPr="00461795">
        <w:rPr>
          <w:b/>
          <w:sz w:val="22"/>
          <w:lang w:val="cs-CZ"/>
        </w:rPr>
        <w:t>Entry</w:t>
      </w:r>
      <w:proofErr w:type="spellEnd"/>
      <w:r w:rsidRPr="00461795">
        <w:rPr>
          <w:b/>
          <w:sz w:val="22"/>
          <w:lang w:val="cs-CZ"/>
        </w:rPr>
        <w:t xml:space="preserve"> Natural </w:t>
      </w:r>
      <w:proofErr w:type="spellStart"/>
      <w:r w:rsidRPr="00461795">
        <w:rPr>
          <w:b/>
          <w:sz w:val="22"/>
          <w:lang w:val="cs-CZ"/>
        </w:rPr>
        <w:t>Power</w:t>
      </w:r>
      <w:proofErr w:type="spellEnd"/>
      <w:r w:rsidRPr="00461795">
        <w:rPr>
          <w:b/>
          <w:sz w:val="22"/>
          <w:lang w:val="cs-CZ"/>
        </w:rPr>
        <w:t xml:space="preserve"> 12M</w:t>
      </w:r>
      <w:r w:rsidRPr="00461795">
        <w:rPr>
          <w:sz w:val="22"/>
          <w:lang w:val="cs-CZ"/>
        </w:rPr>
        <w:t xml:space="preserve"> kompletuje IVECO BUS svou řadu městských a meziměstských aut</w:t>
      </w:r>
      <w:r w:rsidR="001E7CC0" w:rsidRPr="00461795">
        <w:rPr>
          <w:sz w:val="22"/>
          <w:lang w:val="cs-CZ"/>
        </w:rPr>
        <w:t>o</w:t>
      </w:r>
      <w:r w:rsidRPr="00461795">
        <w:rPr>
          <w:sz w:val="22"/>
          <w:lang w:val="cs-CZ"/>
        </w:rPr>
        <w:t xml:space="preserve">busů a činí tak další velký krok na poli </w:t>
      </w:r>
      <w:proofErr w:type="spellStart"/>
      <w:r w:rsidRPr="00461795">
        <w:rPr>
          <w:sz w:val="22"/>
          <w:lang w:val="cs-CZ"/>
        </w:rPr>
        <w:t>nízkoemisní</w:t>
      </w:r>
      <w:proofErr w:type="spellEnd"/>
      <w:r w:rsidRPr="00461795">
        <w:rPr>
          <w:sz w:val="22"/>
          <w:lang w:val="cs-CZ"/>
        </w:rPr>
        <w:t xml:space="preserve"> dopravy. </w:t>
      </w:r>
    </w:p>
    <w:p w:rsidR="0094200E" w:rsidRPr="00461795" w:rsidRDefault="0094200E" w:rsidP="00307206">
      <w:pPr>
        <w:jc w:val="both"/>
        <w:rPr>
          <w:sz w:val="22"/>
          <w:lang w:val="cs-CZ"/>
        </w:rPr>
      </w:pPr>
    </w:p>
    <w:p w:rsidR="000E6D27" w:rsidRPr="00461795" w:rsidRDefault="00E51993" w:rsidP="00307206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 xml:space="preserve">Jako průkopník na poli autobusů s alternativním pohonem </w:t>
      </w:r>
      <w:r w:rsidR="00F15832" w:rsidRPr="00461795">
        <w:rPr>
          <w:sz w:val="22"/>
          <w:lang w:val="cs-CZ"/>
        </w:rPr>
        <w:t xml:space="preserve">slaví </w:t>
      </w:r>
      <w:r w:rsidR="005438A2" w:rsidRPr="00461795">
        <w:rPr>
          <w:sz w:val="22"/>
          <w:lang w:val="cs-CZ"/>
        </w:rPr>
        <w:t>IVECO BUS</w:t>
      </w:r>
      <w:r w:rsidRPr="00461795">
        <w:rPr>
          <w:sz w:val="22"/>
          <w:lang w:val="cs-CZ"/>
        </w:rPr>
        <w:t xml:space="preserve">  úspěchy díky modelům na hybridní pohon a zemní plyn</w:t>
      </w:r>
      <w:r w:rsidR="000E6D27" w:rsidRPr="00461795">
        <w:rPr>
          <w:sz w:val="22"/>
          <w:lang w:val="cs-CZ"/>
        </w:rPr>
        <w:t>.</w:t>
      </w:r>
      <w:r w:rsidRPr="00461795">
        <w:rPr>
          <w:sz w:val="22"/>
          <w:lang w:val="cs-CZ"/>
        </w:rPr>
        <w:t xml:space="preserve"> </w:t>
      </w:r>
      <w:r w:rsidR="000E6D27" w:rsidRPr="00461795">
        <w:rPr>
          <w:sz w:val="22"/>
          <w:lang w:val="cs-CZ"/>
        </w:rPr>
        <w:t>N</w:t>
      </w:r>
      <w:r w:rsidRPr="00461795">
        <w:rPr>
          <w:sz w:val="22"/>
          <w:lang w:val="cs-CZ"/>
        </w:rPr>
        <w:t xml:space="preserve">yní jde ještě dále a nabízí vozy řady </w:t>
      </w:r>
      <w:proofErr w:type="spellStart"/>
      <w:r w:rsidRPr="00461795">
        <w:rPr>
          <w:sz w:val="22"/>
          <w:lang w:val="cs-CZ"/>
        </w:rPr>
        <w:t>Crossway</w:t>
      </w:r>
      <w:proofErr w:type="spellEnd"/>
      <w:r w:rsidRPr="00461795">
        <w:rPr>
          <w:sz w:val="22"/>
          <w:lang w:val="cs-CZ"/>
        </w:rPr>
        <w:t xml:space="preserve"> ve verzi Natural </w:t>
      </w:r>
      <w:proofErr w:type="spellStart"/>
      <w:r w:rsidRPr="00461795">
        <w:rPr>
          <w:sz w:val="22"/>
          <w:lang w:val="cs-CZ"/>
        </w:rPr>
        <w:t>Power</w:t>
      </w:r>
      <w:proofErr w:type="spellEnd"/>
      <w:r w:rsidR="000E6D27" w:rsidRPr="00461795">
        <w:rPr>
          <w:sz w:val="22"/>
          <w:lang w:val="cs-CZ"/>
        </w:rPr>
        <w:t xml:space="preserve">, </w:t>
      </w:r>
      <w:r w:rsidR="00A75634" w:rsidRPr="00461795">
        <w:rPr>
          <w:sz w:val="22"/>
          <w:lang w:val="cs-CZ"/>
        </w:rPr>
        <w:t>k jejichž pohonu využívá</w:t>
      </w:r>
      <w:r w:rsidR="000E6D27" w:rsidRPr="00461795">
        <w:rPr>
          <w:sz w:val="22"/>
          <w:lang w:val="cs-CZ"/>
        </w:rPr>
        <w:t xml:space="preserve"> kombin</w:t>
      </w:r>
      <w:r w:rsidR="00A75634" w:rsidRPr="00461795">
        <w:rPr>
          <w:sz w:val="22"/>
          <w:lang w:val="cs-CZ"/>
        </w:rPr>
        <w:t>aci</w:t>
      </w:r>
      <w:r w:rsidR="000E6D27" w:rsidRPr="00461795">
        <w:rPr>
          <w:sz w:val="22"/>
          <w:lang w:val="cs-CZ"/>
        </w:rPr>
        <w:t xml:space="preserve"> zemní</w:t>
      </w:r>
      <w:r w:rsidR="00A75634" w:rsidRPr="00461795">
        <w:rPr>
          <w:sz w:val="22"/>
          <w:lang w:val="cs-CZ"/>
        </w:rPr>
        <w:t>ho</w:t>
      </w:r>
      <w:r w:rsidR="000E6D27" w:rsidRPr="00461795">
        <w:rPr>
          <w:sz w:val="22"/>
          <w:lang w:val="cs-CZ"/>
        </w:rPr>
        <w:t xml:space="preserve"> plyn</w:t>
      </w:r>
      <w:r w:rsidR="00A75634" w:rsidRPr="00461795">
        <w:rPr>
          <w:sz w:val="22"/>
          <w:lang w:val="cs-CZ"/>
        </w:rPr>
        <w:t>u</w:t>
      </w:r>
      <w:r w:rsidR="000E6D27" w:rsidRPr="00461795">
        <w:rPr>
          <w:sz w:val="22"/>
          <w:lang w:val="cs-CZ"/>
        </w:rPr>
        <w:t xml:space="preserve"> a </w:t>
      </w:r>
      <w:proofErr w:type="spellStart"/>
      <w:r w:rsidR="000E6D27" w:rsidRPr="00461795">
        <w:rPr>
          <w:sz w:val="22"/>
          <w:lang w:val="cs-CZ"/>
        </w:rPr>
        <w:t>biometan</w:t>
      </w:r>
      <w:r w:rsidR="00A75634" w:rsidRPr="00461795">
        <w:rPr>
          <w:sz w:val="22"/>
          <w:lang w:val="cs-CZ"/>
        </w:rPr>
        <w:t>u</w:t>
      </w:r>
      <w:proofErr w:type="spellEnd"/>
      <w:r w:rsidRPr="00461795">
        <w:rPr>
          <w:sz w:val="22"/>
          <w:lang w:val="cs-CZ"/>
        </w:rPr>
        <w:t xml:space="preserve">. </w:t>
      </w:r>
    </w:p>
    <w:p w:rsidR="000E6D27" w:rsidRPr="00461795" w:rsidRDefault="00A75634" w:rsidP="00307206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>Toto ekologické řešení</w:t>
      </w:r>
      <w:r w:rsidR="000E6D27" w:rsidRPr="00461795">
        <w:rPr>
          <w:sz w:val="22"/>
          <w:lang w:val="cs-CZ"/>
        </w:rPr>
        <w:t xml:space="preserve"> zaručuje snížení emisí pevných částic téměř na nulu a emisí oxidu dusíku o více než třetinu. Také hlučnost je snížena na polovinu a vůz nabízí v provozu mimořádně nízkou hladinu hluku pro řidiče, cestující i lidi v nejbližším okolí.</w:t>
      </w:r>
    </w:p>
    <w:p w:rsidR="00B07A6D" w:rsidRPr="00461795" w:rsidRDefault="00307206" w:rsidP="000E6D27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 xml:space="preserve">Vůz </w:t>
      </w:r>
      <w:proofErr w:type="spellStart"/>
      <w:r w:rsidRPr="00461795">
        <w:rPr>
          <w:sz w:val="22"/>
          <w:lang w:val="cs-CZ"/>
        </w:rPr>
        <w:t>Low</w:t>
      </w:r>
      <w:proofErr w:type="spellEnd"/>
      <w:r w:rsidRPr="00461795">
        <w:rPr>
          <w:sz w:val="22"/>
          <w:lang w:val="cs-CZ"/>
        </w:rPr>
        <w:t xml:space="preserve"> </w:t>
      </w:r>
      <w:proofErr w:type="spellStart"/>
      <w:r w:rsidRPr="00461795">
        <w:rPr>
          <w:sz w:val="22"/>
          <w:lang w:val="cs-CZ"/>
        </w:rPr>
        <w:t>Entry</w:t>
      </w:r>
      <w:proofErr w:type="spellEnd"/>
      <w:r w:rsidRPr="00461795">
        <w:rPr>
          <w:sz w:val="22"/>
          <w:lang w:val="cs-CZ"/>
        </w:rPr>
        <w:t xml:space="preserve"> Natural </w:t>
      </w:r>
      <w:proofErr w:type="spellStart"/>
      <w:r w:rsidRPr="00461795">
        <w:rPr>
          <w:sz w:val="22"/>
          <w:lang w:val="cs-CZ"/>
        </w:rPr>
        <w:t>Power</w:t>
      </w:r>
      <w:proofErr w:type="spellEnd"/>
      <w:r w:rsidRPr="00461795">
        <w:rPr>
          <w:sz w:val="22"/>
          <w:lang w:val="cs-CZ"/>
        </w:rPr>
        <w:t xml:space="preserve">, </w:t>
      </w:r>
      <w:r w:rsidR="00E51993" w:rsidRPr="00461795">
        <w:rPr>
          <w:sz w:val="22"/>
          <w:lang w:val="cs-CZ"/>
        </w:rPr>
        <w:t>který zažívá českou výstavní premiéru, byl koncipován se záměrem co nejlépe uspokojit požadavky městské a meziměstské dopravy a přitom splňovat nároky na ekologicky šetrný provoz</w:t>
      </w:r>
      <w:r w:rsidR="000E6D27" w:rsidRPr="00461795">
        <w:rPr>
          <w:sz w:val="22"/>
          <w:lang w:val="cs-CZ"/>
        </w:rPr>
        <w:t>. N</w:t>
      </w:r>
      <w:r w:rsidRPr="00461795">
        <w:rPr>
          <w:sz w:val="22"/>
          <w:lang w:val="cs-CZ"/>
        </w:rPr>
        <w:t xml:space="preserve">a veletrhu </w:t>
      </w:r>
      <w:proofErr w:type="spellStart"/>
      <w:r w:rsidRPr="00461795">
        <w:rPr>
          <w:sz w:val="22"/>
          <w:lang w:val="cs-CZ"/>
        </w:rPr>
        <w:t>Busworld</w:t>
      </w:r>
      <w:proofErr w:type="spellEnd"/>
      <w:r w:rsidRPr="00461795">
        <w:rPr>
          <w:sz w:val="22"/>
          <w:lang w:val="cs-CZ"/>
        </w:rPr>
        <w:t xml:space="preserve"> 2017, </w:t>
      </w:r>
      <w:r w:rsidR="000E6D27" w:rsidRPr="00461795">
        <w:rPr>
          <w:sz w:val="22"/>
          <w:lang w:val="cs-CZ"/>
        </w:rPr>
        <w:t>kde byl představen poprvé, získal titul “</w:t>
      </w:r>
      <w:proofErr w:type="spellStart"/>
      <w:r w:rsidR="00A331D6" w:rsidRPr="00461795">
        <w:rPr>
          <w:sz w:val="22"/>
          <w:lang w:val="cs-CZ"/>
        </w:rPr>
        <w:t>Sustainable</w:t>
      </w:r>
      <w:proofErr w:type="spellEnd"/>
      <w:r w:rsidR="00A331D6" w:rsidRPr="00461795">
        <w:rPr>
          <w:sz w:val="22"/>
          <w:lang w:val="cs-CZ"/>
        </w:rPr>
        <w:t xml:space="preserve"> Bus </w:t>
      </w:r>
      <w:proofErr w:type="spellStart"/>
      <w:r w:rsidR="00A331D6" w:rsidRPr="00461795">
        <w:rPr>
          <w:sz w:val="22"/>
          <w:lang w:val="cs-CZ"/>
        </w:rPr>
        <w:t>of</w:t>
      </w:r>
      <w:proofErr w:type="spellEnd"/>
      <w:r w:rsidR="00A331D6" w:rsidRPr="00461795">
        <w:rPr>
          <w:sz w:val="22"/>
          <w:lang w:val="cs-CZ"/>
        </w:rPr>
        <w:t xml:space="preserve"> </w:t>
      </w:r>
      <w:proofErr w:type="spellStart"/>
      <w:r w:rsidR="00A331D6" w:rsidRPr="00461795">
        <w:rPr>
          <w:sz w:val="22"/>
          <w:lang w:val="cs-CZ"/>
        </w:rPr>
        <w:t>the</w:t>
      </w:r>
      <w:proofErr w:type="spellEnd"/>
      <w:r w:rsidR="00A331D6" w:rsidRPr="00461795">
        <w:rPr>
          <w:sz w:val="22"/>
          <w:lang w:val="cs-CZ"/>
        </w:rPr>
        <w:t xml:space="preserve"> </w:t>
      </w:r>
      <w:proofErr w:type="spellStart"/>
      <w:r w:rsidR="00A331D6" w:rsidRPr="00461795">
        <w:rPr>
          <w:sz w:val="22"/>
          <w:lang w:val="cs-CZ"/>
        </w:rPr>
        <w:t>Year</w:t>
      </w:r>
      <w:proofErr w:type="spellEnd"/>
      <w:r w:rsidR="00A331D6" w:rsidRPr="00461795">
        <w:rPr>
          <w:sz w:val="22"/>
          <w:lang w:val="cs-CZ"/>
        </w:rPr>
        <w:t xml:space="preserve"> 2018</w:t>
      </w:r>
      <w:r w:rsidR="000E6D27" w:rsidRPr="00461795">
        <w:rPr>
          <w:sz w:val="22"/>
          <w:lang w:val="cs-CZ"/>
        </w:rPr>
        <w:t>” v kategorii meziměstských vozů.</w:t>
      </w:r>
      <w:r w:rsidR="0078262B" w:rsidRPr="00461795">
        <w:rPr>
          <w:sz w:val="22"/>
          <w:lang w:val="cs-CZ"/>
        </w:rPr>
        <w:t xml:space="preserve"> </w:t>
      </w:r>
      <w:r w:rsidR="00B07A6D" w:rsidRPr="00461795">
        <w:rPr>
          <w:sz w:val="22"/>
          <w:lang w:val="cs-CZ"/>
        </w:rPr>
        <w:t>IVECO BUS upevňuje tímto vozem svou pozici ideálního partnera pro trvale udržitelnou dopravu.</w:t>
      </w:r>
    </w:p>
    <w:p w:rsidR="00307206" w:rsidRPr="00461795" w:rsidRDefault="00307206" w:rsidP="00307206">
      <w:pPr>
        <w:jc w:val="both"/>
        <w:rPr>
          <w:sz w:val="22"/>
          <w:lang w:val="cs-CZ"/>
        </w:rPr>
      </w:pPr>
    </w:p>
    <w:p w:rsidR="00C00658" w:rsidRPr="00461795" w:rsidRDefault="000E6D27" w:rsidP="00C00658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lastRenderedPageBreak/>
        <w:t xml:space="preserve">Dalším </w:t>
      </w:r>
      <w:r w:rsidR="00174D9A" w:rsidRPr="00461795">
        <w:rPr>
          <w:sz w:val="22"/>
          <w:lang w:val="cs-CZ"/>
        </w:rPr>
        <w:t xml:space="preserve">novým </w:t>
      </w:r>
      <w:r w:rsidRPr="00461795">
        <w:rPr>
          <w:sz w:val="22"/>
          <w:lang w:val="cs-CZ"/>
        </w:rPr>
        <w:t xml:space="preserve"> vozem, který s</w:t>
      </w:r>
      <w:r w:rsidR="00A75634" w:rsidRPr="00461795">
        <w:rPr>
          <w:sz w:val="22"/>
          <w:lang w:val="cs-CZ"/>
        </w:rPr>
        <w:t>e</w:t>
      </w:r>
      <w:r w:rsidRPr="00461795">
        <w:rPr>
          <w:sz w:val="22"/>
          <w:lang w:val="cs-CZ"/>
        </w:rPr>
        <w:t xml:space="preserve"> po světové premiéře na </w:t>
      </w:r>
      <w:proofErr w:type="spellStart"/>
      <w:r w:rsidRPr="00461795">
        <w:rPr>
          <w:sz w:val="22"/>
          <w:lang w:val="cs-CZ"/>
        </w:rPr>
        <w:t>Busworld</w:t>
      </w:r>
      <w:proofErr w:type="spellEnd"/>
      <w:r w:rsidRPr="00461795">
        <w:rPr>
          <w:sz w:val="22"/>
          <w:lang w:val="cs-CZ"/>
        </w:rPr>
        <w:t xml:space="preserve"> v </w:t>
      </w:r>
      <w:proofErr w:type="spellStart"/>
      <w:r w:rsidRPr="00461795">
        <w:rPr>
          <w:sz w:val="22"/>
          <w:lang w:val="cs-CZ"/>
        </w:rPr>
        <w:t>Kortrijku</w:t>
      </w:r>
      <w:proofErr w:type="spellEnd"/>
      <w:r w:rsidRPr="00461795">
        <w:rPr>
          <w:sz w:val="22"/>
          <w:lang w:val="cs-CZ"/>
        </w:rPr>
        <w:t xml:space="preserve"> </w:t>
      </w:r>
      <w:r w:rsidR="00A75634" w:rsidRPr="00461795">
        <w:rPr>
          <w:sz w:val="22"/>
          <w:lang w:val="cs-CZ"/>
        </w:rPr>
        <w:t>před</w:t>
      </w:r>
      <w:r w:rsidR="00174D9A" w:rsidRPr="00461795">
        <w:rPr>
          <w:sz w:val="22"/>
          <w:lang w:val="cs-CZ"/>
        </w:rPr>
        <w:t xml:space="preserve">stavuje </w:t>
      </w:r>
      <w:r w:rsidR="00A75634" w:rsidRPr="00461795">
        <w:rPr>
          <w:sz w:val="22"/>
          <w:lang w:val="cs-CZ"/>
        </w:rPr>
        <w:t xml:space="preserve"> i na českém trhu</w:t>
      </w:r>
      <w:r w:rsidRPr="00461795">
        <w:rPr>
          <w:sz w:val="22"/>
          <w:lang w:val="cs-CZ"/>
        </w:rPr>
        <w:t xml:space="preserve">, je </w:t>
      </w:r>
      <w:r w:rsidRPr="00461795">
        <w:rPr>
          <w:b/>
          <w:sz w:val="22"/>
          <w:lang w:val="cs-CZ"/>
        </w:rPr>
        <w:t>t</w:t>
      </w:r>
      <w:r w:rsidR="006E1D43" w:rsidRPr="00461795">
        <w:rPr>
          <w:b/>
          <w:sz w:val="22"/>
          <w:lang w:val="cs-CZ"/>
        </w:rPr>
        <w:t xml:space="preserve">řínápravový </w:t>
      </w:r>
      <w:proofErr w:type="spellStart"/>
      <w:r w:rsidR="006E1D43" w:rsidRPr="00461795">
        <w:rPr>
          <w:b/>
          <w:sz w:val="22"/>
          <w:lang w:val="cs-CZ"/>
        </w:rPr>
        <w:t>Crossway</w:t>
      </w:r>
      <w:proofErr w:type="spellEnd"/>
      <w:r w:rsidR="006E1D43" w:rsidRPr="00461795">
        <w:rPr>
          <w:b/>
          <w:sz w:val="22"/>
          <w:lang w:val="cs-CZ"/>
        </w:rPr>
        <w:t xml:space="preserve"> </w:t>
      </w:r>
      <w:proofErr w:type="spellStart"/>
      <w:r w:rsidR="006E1D43" w:rsidRPr="00461795">
        <w:rPr>
          <w:b/>
          <w:sz w:val="22"/>
          <w:lang w:val="cs-CZ"/>
        </w:rPr>
        <w:t>L</w:t>
      </w:r>
      <w:r w:rsidRPr="00461795">
        <w:rPr>
          <w:b/>
          <w:sz w:val="22"/>
          <w:lang w:val="cs-CZ"/>
        </w:rPr>
        <w:t>ow</w:t>
      </w:r>
      <w:proofErr w:type="spellEnd"/>
      <w:r w:rsidRPr="00461795">
        <w:rPr>
          <w:b/>
          <w:sz w:val="22"/>
          <w:lang w:val="cs-CZ"/>
        </w:rPr>
        <w:t xml:space="preserve"> </w:t>
      </w:r>
      <w:proofErr w:type="spellStart"/>
      <w:r w:rsidR="006E1D43" w:rsidRPr="00461795">
        <w:rPr>
          <w:b/>
          <w:sz w:val="22"/>
          <w:lang w:val="cs-CZ"/>
        </w:rPr>
        <w:t>E</w:t>
      </w:r>
      <w:r w:rsidRPr="00461795">
        <w:rPr>
          <w:b/>
          <w:sz w:val="22"/>
          <w:lang w:val="cs-CZ"/>
        </w:rPr>
        <w:t>ntry</w:t>
      </w:r>
      <w:proofErr w:type="spellEnd"/>
      <w:r w:rsidR="006E1D43" w:rsidRPr="00461795">
        <w:rPr>
          <w:b/>
          <w:sz w:val="22"/>
          <w:lang w:val="cs-CZ"/>
        </w:rPr>
        <w:t xml:space="preserve"> o délce 14,5 m</w:t>
      </w:r>
      <w:r w:rsidRPr="00461795">
        <w:rPr>
          <w:b/>
          <w:sz w:val="22"/>
          <w:lang w:val="cs-CZ"/>
        </w:rPr>
        <w:t>.</w:t>
      </w:r>
      <w:r w:rsidR="006E1D43" w:rsidRPr="00461795">
        <w:rPr>
          <w:b/>
          <w:sz w:val="22"/>
          <w:lang w:val="cs-CZ"/>
        </w:rPr>
        <w:t xml:space="preserve"> </w:t>
      </w:r>
      <w:r w:rsidR="00B6318C" w:rsidRPr="00461795">
        <w:rPr>
          <w:sz w:val="22"/>
          <w:lang w:val="cs-CZ"/>
        </w:rPr>
        <w:t xml:space="preserve">Skvělý přírůstek do řady </w:t>
      </w:r>
      <w:proofErr w:type="spellStart"/>
      <w:r w:rsidR="00B6318C" w:rsidRPr="00461795">
        <w:rPr>
          <w:sz w:val="22"/>
          <w:lang w:val="cs-CZ"/>
        </w:rPr>
        <w:t>Crossway</w:t>
      </w:r>
      <w:proofErr w:type="spellEnd"/>
      <w:r w:rsidRPr="00461795">
        <w:rPr>
          <w:sz w:val="22"/>
          <w:lang w:val="cs-CZ"/>
        </w:rPr>
        <w:t xml:space="preserve"> </w:t>
      </w:r>
      <w:r w:rsidR="001E7CC0" w:rsidRPr="00461795">
        <w:rPr>
          <w:sz w:val="22"/>
          <w:lang w:val="cs-CZ"/>
        </w:rPr>
        <w:t xml:space="preserve"> </w:t>
      </w:r>
      <w:r w:rsidR="006E1D43" w:rsidRPr="00461795">
        <w:rPr>
          <w:sz w:val="22"/>
          <w:lang w:val="cs-CZ"/>
        </w:rPr>
        <w:t>je k disp</w:t>
      </w:r>
      <w:r w:rsidR="00B04BDD" w:rsidRPr="00461795">
        <w:rPr>
          <w:sz w:val="22"/>
          <w:lang w:val="cs-CZ"/>
        </w:rPr>
        <w:t xml:space="preserve">ozici se dvěma či třemi dveřmi a </w:t>
      </w:r>
      <w:r w:rsidR="00A75634" w:rsidRPr="00461795">
        <w:rPr>
          <w:sz w:val="22"/>
          <w:lang w:val="cs-CZ"/>
        </w:rPr>
        <w:t xml:space="preserve">díky své výjimečné přepravní kapacitě je optimální pro vysoce frekventované příměstské a meziměstské trasy. Dále </w:t>
      </w:r>
      <w:r w:rsidR="006E1D43" w:rsidRPr="00461795">
        <w:rPr>
          <w:sz w:val="22"/>
          <w:lang w:val="cs-CZ"/>
        </w:rPr>
        <w:t xml:space="preserve">rozšiřuje už tak rozsáhlou řadu </w:t>
      </w:r>
      <w:proofErr w:type="spellStart"/>
      <w:r w:rsidR="006E1D43" w:rsidRPr="00461795">
        <w:rPr>
          <w:sz w:val="22"/>
          <w:lang w:val="cs-CZ"/>
        </w:rPr>
        <w:t>Crossway</w:t>
      </w:r>
      <w:proofErr w:type="spellEnd"/>
      <w:r w:rsidR="006E1D43" w:rsidRPr="00461795">
        <w:rPr>
          <w:sz w:val="22"/>
          <w:lang w:val="cs-CZ"/>
        </w:rPr>
        <w:t>, jež je synonym</w:t>
      </w:r>
      <w:r w:rsidR="00A75634" w:rsidRPr="00461795">
        <w:rPr>
          <w:sz w:val="22"/>
          <w:lang w:val="cs-CZ"/>
        </w:rPr>
        <w:t xml:space="preserve">em spolehlivosti a efektivnosti a má na svém kontě již přes 30 000 prodaných vozů. </w:t>
      </w:r>
      <w:proofErr w:type="spellStart"/>
      <w:r w:rsidR="00C00658" w:rsidRPr="00461795">
        <w:rPr>
          <w:sz w:val="22"/>
          <w:lang w:val="cs-CZ"/>
        </w:rPr>
        <w:t>Crossway</w:t>
      </w:r>
      <w:proofErr w:type="spellEnd"/>
      <w:r w:rsidR="00C00658" w:rsidRPr="00461795">
        <w:rPr>
          <w:sz w:val="22"/>
          <w:lang w:val="cs-CZ"/>
        </w:rPr>
        <w:t xml:space="preserve"> LE </w:t>
      </w:r>
      <w:r w:rsidR="00184A6C" w:rsidRPr="00461795">
        <w:rPr>
          <w:sz w:val="22"/>
          <w:lang w:val="cs-CZ"/>
        </w:rPr>
        <w:t xml:space="preserve">se také stal vítězem letošního ročníku </w:t>
      </w:r>
      <w:r w:rsidR="00C00658" w:rsidRPr="00461795">
        <w:rPr>
          <w:sz w:val="22"/>
          <w:lang w:val="cs-CZ"/>
        </w:rPr>
        <w:t>soutěž</w:t>
      </w:r>
      <w:r w:rsidR="00184A6C" w:rsidRPr="00461795">
        <w:rPr>
          <w:sz w:val="22"/>
          <w:lang w:val="cs-CZ"/>
        </w:rPr>
        <w:t>e</w:t>
      </w:r>
      <w:r w:rsidR="00C00658" w:rsidRPr="00461795">
        <w:rPr>
          <w:sz w:val="22"/>
          <w:lang w:val="cs-CZ"/>
        </w:rPr>
        <w:t xml:space="preserve"> International Bus &amp; </w:t>
      </w:r>
      <w:proofErr w:type="spellStart"/>
      <w:r w:rsidR="00C00658" w:rsidRPr="00461795">
        <w:rPr>
          <w:sz w:val="22"/>
          <w:lang w:val="cs-CZ"/>
        </w:rPr>
        <w:t>Coach</w:t>
      </w:r>
      <w:proofErr w:type="spellEnd"/>
      <w:r w:rsidR="00184A6C" w:rsidRPr="00461795">
        <w:rPr>
          <w:sz w:val="22"/>
          <w:lang w:val="cs-CZ"/>
        </w:rPr>
        <w:t xml:space="preserve">, </w:t>
      </w:r>
      <w:r w:rsidR="00C00658" w:rsidRPr="00461795">
        <w:rPr>
          <w:sz w:val="22"/>
          <w:lang w:val="cs-CZ"/>
        </w:rPr>
        <w:t>která byla poprvé věnována nízkopodlažním autobusům.</w:t>
      </w:r>
    </w:p>
    <w:p w:rsidR="00FC7B31" w:rsidRPr="00461795" w:rsidRDefault="00FC7B31" w:rsidP="000C3738">
      <w:pPr>
        <w:jc w:val="both"/>
        <w:rPr>
          <w:sz w:val="22"/>
          <w:lang w:val="cs-CZ"/>
        </w:rPr>
      </w:pPr>
    </w:p>
    <w:p w:rsidR="00FC7B31" w:rsidRPr="00461795" w:rsidRDefault="00B6318C" w:rsidP="00FC7B31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>Třetí novinkou a h</w:t>
      </w:r>
      <w:r w:rsidR="00FC7B31" w:rsidRPr="00461795">
        <w:rPr>
          <w:sz w:val="22"/>
          <w:lang w:val="cs-CZ"/>
        </w:rPr>
        <w:t xml:space="preserve">lavním tahákem venkovní expozice je model </w:t>
      </w:r>
      <w:proofErr w:type="spellStart"/>
      <w:r w:rsidR="00FC7B31" w:rsidRPr="00461795">
        <w:rPr>
          <w:b/>
          <w:sz w:val="22"/>
          <w:lang w:val="cs-CZ"/>
        </w:rPr>
        <w:t>Evadys</w:t>
      </w:r>
      <w:proofErr w:type="spellEnd"/>
      <w:r w:rsidR="00FC7B31" w:rsidRPr="00461795">
        <w:rPr>
          <w:sz w:val="22"/>
          <w:lang w:val="cs-CZ"/>
        </w:rPr>
        <w:t xml:space="preserve"> v nové turistické verzi. Ta je vhodná obzvláště pro kratší turistické cesty a výlety, díky své univerzálnosti však dokáže uspokojit i rostoucí poptávku po vozech pro regionální a celostátní linky. Jednoduše řečeno, tento vůz je ideální pro cesty s častými zastávkami, pro něž jsou klasické turistické autobusy méně vhodné, ale které jsou zároveň dost dlouhé na to, aby vyžadovaly vysoký výkon a komfort pro cestující. </w:t>
      </w:r>
    </w:p>
    <w:p w:rsidR="00FC7B31" w:rsidRPr="00461795" w:rsidRDefault="00FC7B31" w:rsidP="00FC7B31">
      <w:pPr>
        <w:jc w:val="both"/>
        <w:rPr>
          <w:sz w:val="22"/>
          <w:lang w:val="cs-CZ"/>
        </w:rPr>
      </w:pPr>
    </w:p>
    <w:p w:rsidR="00FC7B31" w:rsidRPr="00461795" w:rsidRDefault="00FC7B31" w:rsidP="00FC7B31">
      <w:pPr>
        <w:jc w:val="both"/>
        <w:rPr>
          <w:sz w:val="22"/>
          <w:lang w:val="cs-CZ"/>
        </w:rPr>
      </w:pPr>
      <w:proofErr w:type="spellStart"/>
      <w:r w:rsidRPr="00461795">
        <w:rPr>
          <w:sz w:val="22"/>
          <w:lang w:val="cs-CZ"/>
        </w:rPr>
        <w:t>Evadys</w:t>
      </w:r>
      <w:proofErr w:type="spellEnd"/>
      <w:r w:rsidRPr="00461795">
        <w:rPr>
          <w:sz w:val="22"/>
          <w:lang w:val="cs-CZ"/>
        </w:rPr>
        <w:t xml:space="preserve"> patří do luxusního segmentu meziměstských/turistických autobusů, které nabízejí vysoký výkon, komfort a velkou kapacitu prostoru pro zavazadla. Tento model, vyráběný v závodě ve Vysokém Mýtě, doplňuje řadu turistických autobusů </w:t>
      </w:r>
      <w:r w:rsidR="001E7CC0" w:rsidRPr="00461795">
        <w:rPr>
          <w:sz w:val="22"/>
          <w:lang w:val="cs-CZ"/>
        </w:rPr>
        <w:t>IVECO BUS</w:t>
      </w:r>
      <w:r w:rsidRPr="00461795">
        <w:rPr>
          <w:sz w:val="22"/>
          <w:lang w:val="cs-CZ"/>
        </w:rPr>
        <w:t xml:space="preserve"> jako mezičlánek mezi modely </w:t>
      </w:r>
      <w:proofErr w:type="spellStart"/>
      <w:r w:rsidRPr="00461795">
        <w:rPr>
          <w:sz w:val="22"/>
          <w:lang w:val="cs-CZ"/>
        </w:rPr>
        <w:t>Crossway</w:t>
      </w:r>
      <w:proofErr w:type="spellEnd"/>
      <w:r w:rsidRPr="00461795">
        <w:rPr>
          <w:sz w:val="22"/>
          <w:lang w:val="cs-CZ"/>
        </w:rPr>
        <w:t xml:space="preserve"> a </w:t>
      </w:r>
      <w:proofErr w:type="spellStart"/>
      <w:r w:rsidRPr="00461795">
        <w:rPr>
          <w:sz w:val="22"/>
          <w:lang w:val="cs-CZ"/>
        </w:rPr>
        <w:t>Magelys</w:t>
      </w:r>
      <w:proofErr w:type="spellEnd"/>
      <w:r w:rsidRPr="00461795">
        <w:rPr>
          <w:sz w:val="22"/>
          <w:lang w:val="cs-CZ"/>
        </w:rPr>
        <w:t xml:space="preserve">. </w:t>
      </w:r>
    </w:p>
    <w:p w:rsidR="00FC7B31" w:rsidRPr="00461795" w:rsidRDefault="00FC7B31" w:rsidP="00FC7B31">
      <w:pPr>
        <w:jc w:val="both"/>
        <w:rPr>
          <w:sz w:val="22"/>
          <w:lang w:val="cs-CZ"/>
        </w:rPr>
      </w:pPr>
    </w:p>
    <w:p w:rsidR="00B6318C" w:rsidRPr="00461795" w:rsidRDefault="00461795" w:rsidP="00B6318C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 xml:space="preserve">Nová ekologická </w:t>
      </w:r>
      <w:r w:rsidR="004542C7" w:rsidRPr="00461795">
        <w:rPr>
          <w:sz w:val="22"/>
          <w:lang w:val="cs-CZ"/>
        </w:rPr>
        <w:t>řada</w:t>
      </w:r>
      <w:r w:rsidRPr="00461795">
        <w:rPr>
          <w:sz w:val="22"/>
          <w:lang w:val="cs-CZ"/>
        </w:rPr>
        <w:t xml:space="preserve"> minibusů </w:t>
      </w:r>
      <w:r w:rsidRPr="004542C7">
        <w:rPr>
          <w:b/>
          <w:sz w:val="22"/>
          <w:lang w:val="cs-CZ"/>
        </w:rPr>
        <w:t>BLUE POWER</w:t>
      </w:r>
      <w:r w:rsidRPr="00461795">
        <w:rPr>
          <w:sz w:val="22"/>
          <w:lang w:val="cs-CZ"/>
        </w:rPr>
        <w:t xml:space="preserve">, </w:t>
      </w:r>
      <w:r w:rsidR="004542C7" w:rsidRPr="00461795">
        <w:rPr>
          <w:sz w:val="22"/>
          <w:lang w:val="cs-CZ"/>
        </w:rPr>
        <w:t>zahrnuje</w:t>
      </w:r>
      <w:r w:rsidRPr="00461795">
        <w:rPr>
          <w:sz w:val="22"/>
          <w:lang w:val="cs-CZ"/>
        </w:rPr>
        <w:t xml:space="preserve"> minibusy </w:t>
      </w:r>
      <w:proofErr w:type="spellStart"/>
      <w:r w:rsidRPr="004542C7">
        <w:rPr>
          <w:b/>
          <w:sz w:val="22"/>
          <w:lang w:val="cs-CZ"/>
        </w:rPr>
        <w:t>Daily</w:t>
      </w:r>
      <w:proofErr w:type="spellEnd"/>
      <w:r w:rsidRPr="004542C7">
        <w:rPr>
          <w:b/>
          <w:sz w:val="22"/>
          <w:lang w:val="cs-CZ"/>
        </w:rPr>
        <w:t xml:space="preserve"> </w:t>
      </w:r>
      <w:proofErr w:type="spellStart"/>
      <w:r w:rsidRPr="004542C7">
        <w:rPr>
          <w:b/>
          <w:sz w:val="22"/>
          <w:lang w:val="cs-CZ"/>
        </w:rPr>
        <w:t>Hi</w:t>
      </w:r>
      <w:proofErr w:type="spellEnd"/>
      <w:r w:rsidRPr="004542C7">
        <w:rPr>
          <w:b/>
          <w:sz w:val="22"/>
          <w:lang w:val="cs-CZ"/>
        </w:rPr>
        <w:t xml:space="preserve">-Matic Natural </w:t>
      </w:r>
      <w:proofErr w:type="spellStart"/>
      <w:r w:rsidRPr="004542C7">
        <w:rPr>
          <w:b/>
          <w:sz w:val="22"/>
          <w:lang w:val="cs-CZ"/>
        </w:rPr>
        <w:t>Power</w:t>
      </w:r>
      <w:proofErr w:type="spellEnd"/>
      <w:r w:rsidRPr="004542C7">
        <w:rPr>
          <w:b/>
          <w:sz w:val="22"/>
          <w:lang w:val="cs-CZ"/>
        </w:rPr>
        <w:t xml:space="preserve"> a minibus </w:t>
      </w:r>
      <w:proofErr w:type="spellStart"/>
      <w:r w:rsidRPr="004542C7">
        <w:rPr>
          <w:b/>
          <w:sz w:val="22"/>
          <w:lang w:val="cs-CZ"/>
        </w:rPr>
        <w:t>Daily</w:t>
      </w:r>
      <w:proofErr w:type="spellEnd"/>
      <w:r w:rsidRPr="004542C7">
        <w:rPr>
          <w:b/>
          <w:sz w:val="22"/>
          <w:lang w:val="cs-CZ"/>
        </w:rPr>
        <w:t xml:space="preserve"> Electric</w:t>
      </w:r>
      <w:r w:rsidRPr="00461795">
        <w:rPr>
          <w:sz w:val="22"/>
          <w:lang w:val="cs-CZ"/>
        </w:rPr>
        <w:t>, který je další</w:t>
      </w:r>
      <w:r w:rsidR="00F15832" w:rsidRPr="00461795">
        <w:rPr>
          <w:sz w:val="22"/>
          <w:lang w:val="cs-CZ"/>
        </w:rPr>
        <w:t xml:space="preserve"> českou premiérou</w:t>
      </w:r>
      <w:r w:rsidRPr="00461795">
        <w:rPr>
          <w:sz w:val="22"/>
          <w:lang w:val="cs-CZ"/>
        </w:rPr>
        <w:t xml:space="preserve"> na stánku IVECO BUS. Minibus </w:t>
      </w:r>
      <w:proofErr w:type="spellStart"/>
      <w:r w:rsidRPr="00461795">
        <w:rPr>
          <w:sz w:val="22"/>
          <w:lang w:val="cs-CZ"/>
        </w:rPr>
        <w:t>Daily</w:t>
      </w:r>
      <w:proofErr w:type="spellEnd"/>
      <w:r w:rsidRPr="00461795">
        <w:rPr>
          <w:sz w:val="22"/>
          <w:lang w:val="cs-CZ"/>
        </w:rPr>
        <w:t xml:space="preserve"> Electric byl </w:t>
      </w:r>
      <w:r w:rsidR="00B6318C" w:rsidRPr="00461795">
        <w:rPr>
          <w:sz w:val="22"/>
          <w:lang w:val="cs-CZ"/>
        </w:rPr>
        <w:t xml:space="preserve">do prodeje uveden roku 2009 a od té doby je průběžně vylepšován.  Získal si spoustu obdivovatelů díky své efektivnosti, univerzálnosti a šetrnosti k životnímu prostředí, k níž je potřeba připočíst i 100% recyklovatelné akumulátory. </w:t>
      </w:r>
      <w:r w:rsidR="00B07A6D" w:rsidRPr="00461795">
        <w:rPr>
          <w:sz w:val="22"/>
          <w:lang w:val="cs-CZ"/>
        </w:rPr>
        <w:t xml:space="preserve">Tento </w:t>
      </w:r>
      <w:r w:rsidR="00B6318C" w:rsidRPr="00461795">
        <w:rPr>
          <w:sz w:val="22"/>
          <w:lang w:val="cs-CZ"/>
        </w:rPr>
        <w:t>minibus s nulovými emisemi</w:t>
      </w:r>
      <w:r w:rsidR="00B07A6D" w:rsidRPr="00461795">
        <w:rPr>
          <w:sz w:val="22"/>
          <w:lang w:val="cs-CZ"/>
        </w:rPr>
        <w:t xml:space="preserve"> j</w:t>
      </w:r>
      <w:r w:rsidR="00B6318C" w:rsidRPr="00461795">
        <w:rPr>
          <w:sz w:val="22"/>
          <w:lang w:val="cs-CZ"/>
        </w:rPr>
        <w:t>e ideální pro městská centra a kyvadlovou dopravu. Má dojezd 1</w:t>
      </w:r>
      <w:r w:rsidR="0078262B" w:rsidRPr="00461795">
        <w:rPr>
          <w:sz w:val="22"/>
          <w:lang w:val="cs-CZ"/>
        </w:rPr>
        <w:t>1</w:t>
      </w:r>
      <w:r w:rsidR="00B6318C" w:rsidRPr="00461795">
        <w:rPr>
          <w:sz w:val="22"/>
          <w:lang w:val="cs-CZ"/>
        </w:rPr>
        <w:t xml:space="preserve">0 či 160 km se dvěma nebo třemi </w:t>
      </w:r>
      <w:proofErr w:type="spellStart"/>
      <w:r w:rsidR="00B6318C" w:rsidRPr="00461795">
        <w:rPr>
          <w:sz w:val="22"/>
          <w:lang w:val="cs-CZ"/>
        </w:rPr>
        <w:t>sodíko</w:t>
      </w:r>
      <w:proofErr w:type="spellEnd"/>
      <w:r w:rsidR="00B6318C" w:rsidRPr="00461795">
        <w:rPr>
          <w:sz w:val="22"/>
          <w:lang w:val="cs-CZ"/>
        </w:rPr>
        <w:t xml:space="preserve">-niklovými akumulátory o vysoké hustotě v kombinaci s </w:t>
      </w:r>
      <w:proofErr w:type="spellStart"/>
      <w:r w:rsidR="00B6318C" w:rsidRPr="00461795">
        <w:rPr>
          <w:sz w:val="22"/>
          <w:lang w:val="cs-CZ"/>
        </w:rPr>
        <w:t>ultrakapacitory</w:t>
      </w:r>
      <w:proofErr w:type="spellEnd"/>
      <w:r w:rsidR="00B6318C" w:rsidRPr="00461795">
        <w:rPr>
          <w:sz w:val="22"/>
          <w:lang w:val="cs-CZ"/>
        </w:rPr>
        <w:t xml:space="preserve"> o vysokém výkonu, které zlepšují výkon vozu a životnost akumulátorů.</w:t>
      </w:r>
    </w:p>
    <w:p w:rsidR="00B6318C" w:rsidRPr="00461795" w:rsidRDefault="00B6318C" w:rsidP="00B6318C">
      <w:pPr>
        <w:jc w:val="both"/>
        <w:rPr>
          <w:sz w:val="22"/>
          <w:lang w:val="cs-CZ"/>
        </w:rPr>
      </w:pPr>
    </w:p>
    <w:p w:rsidR="00B6318C" w:rsidRPr="00461795" w:rsidRDefault="00B6318C" w:rsidP="00B6318C">
      <w:pPr>
        <w:jc w:val="both"/>
        <w:rPr>
          <w:sz w:val="22"/>
          <w:lang w:val="cs-CZ"/>
        </w:rPr>
      </w:pPr>
      <w:r w:rsidRPr="00461795">
        <w:rPr>
          <w:sz w:val="22"/>
          <w:lang w:val="cs-CZ"/>
        </w:rPr>
        <w:t xml:space="preserve">Systém regenerativního brzdění využívá kinetickou energii a přeměňuje ji na elektřinu pro dobíjení akumulátorů. Flexibilní režim dobíjení, patentovaný společností Iveco, umožňuje pomocí elektrické zásuvky a jediné zástrčky dobít </w:t>
      </w:r>
      <w:r w:rsidRPr="00461795">
        <w:rPr>
          <w:sz w:val="22"/>
          <w:lang w:val="cs-CZ"/>
        </w:rPr>
        <w:lastRenderedPageBreak/>
        <w:t>akumulátory do 24 hodin při dobíjení doma, do 10 hodin v soukromých či veřejných dobíjecích stanicích</w:t>
      </w:r>
      <w:r w:rsidR="001E7CC0" w:rsidRPr="00461795">
        <w:rPr>
          <w:sz w:val="22"/>
          <w:lang w:val="cs-CZ"/>
        </w:rPr>
        <w:t>,</w:t>
      </w:r>
      <w:r w:rsidRPr="00461795">
        <w:rPr>
          <w:sz w:val="22"/>
          <w:lang w:val="cs-CZ"/>
        </w:rPr>
        <w:t xml:space="preserve"> nebo do 2 hodin při </w:t>
      </w:r>
      <w:proofErr w:type="spellStart"/>
      <w:r w:rsidRPr="00461795">
        <w:rPr>
          <w:sz w:val="22"/>
          <w:lang w:val="cs-CZ"/>
        </w:rPr>
        <w:t>rychlo</w:t>
      </w:r>
      <w:proofErr w:type="spellEnd"/>
      <w:r w:rsidR="004542C7">
        <w:rPr>
          <w:sz w:val="22"/>
          <w:lang w:val="cs-CZ"/>
        </w:rPr>
        <w:t>-</w:t>
      </w:r>
      <w:r w:rsidRPr="00461795">
        <w:rPr>
          <w:sz w:val="22"/>
          <w:lang w:val="cs-CZ"/>
        </w:rPr>
        <w:t xml:space="preserve">dobíjení ve veřejných dobíjecích stanicích. </w:t>
      </w:r>
    </w:p>
    <w:p w:rsidR="00B6318C" w:rsidRPr="00461795" w:rsidRDefault="00B6318C" w:rsidP="00B6318C">
      <w:pPr>
        <w:jc w:val="both"/>
        <w:rPr>
          <w:sz w:val="22"/>
          <w:lang w:val="cs-CZ"/>
        </w:rPr>
      </w:pPr>
    </w:p>
    <w:p w:rsidR="0021285C" w:rsidRPr="00461795" w:rsidRDefault="00244555" w:rsidP="0021285C">
      <w:pPr>
        <w:jc w:val="both"/>
        <w:rPr>
          <w:sz w:val="20"/>
          <w:u w:val="single"/>
          <w:lang w:val="cs-CZ"/>
        </w:rPr>
      </w:pPr>
      <w:r w:rsidRPr="00461795">
        <w:rPr>
          <w:sz w:val="20"/>
          <w:u w:val="single"/>
          <w:lang w:val="cs-CZ"/>
        </w:rPr>
        <w:t>Vnitřní expozice:</w:t>
      </w:r>
    </w:p>
    <w:p w:rsidR="0021285C" w:rsidRPr="00461795" w:rsidRDefault="0021285C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C</w:t>
      </w:r>
      <w:r w:rsidR="006E1D43" w:rsidRPr="00461795">
        <w:rPr>
          <w:sz w:val="20"/>
          <w:lang w:val="cs-CZ"/>
        </w:rPr>
        <w:t>rossway</w:t>
      </w:r>
      <w:proofErr w:type="spellEnd"/>
      <w:r w:rsidRPr="00461795">
        <w:rPr>
          <w:sz w:val="20"/>
          <w:lang w:val="cs-CZ"/>
        </w:rPr>
        <w:t xml:space="preserve"> </w:t>
      </w:r>
      <w:proofErr w:type="spellStart"/>
      <w:r w:rsidRPr="00461795">
        <w:rPr>
          <w:sz w:val="20"/>
          <w:lang w:val="cs-CZ"/>
        </w:rPr>
        <w:t>L</w:t>
      </w:r>
      <w:r w:rsidR="006E1D43" w:rsidRPr="00461795">
        <w:rPr>
          <w:sz w:val="20"/>
          <w:lang w:val="cs-CZ"/>
        </w:rPr>
        <w:t>ow</w:t>
      </w:r>
      <w:proofErr w:type="spellEnd"/>
      <w:r w:rsidR="006E1D43" w:rsidRPr="00461795">
        <w:rPr>
          <w:sz w:val="20"/>
          <w:lang w:val="cs-CZ"/>
        </w:rPr>
        <w:t xml:space="preserve"> </w:t>
      </w:r>
      <w:proofErr w:type="spellStart"/>
      <w:r w:rsidR="006E1D43" w:rsidRPr="00461795">
        <w:rPr>
          <w:sz w:val="20"/>
          <w:lang w:val="cs-CZ"/>
        </w:rPr>
        <w:t>Entry</w:t>
      </w:r>
      <w:proofErr w:type="spellEnd"/>
      <w:r w:rsidRPr="00461795">
        <w:rPr>
          <w:sz w:val="20"/>
          <w:lang w:val="cs-CZ"/>
        </w:rPr>
        <w:t xml:space="preserve"> N</w:t>
      </w:r>
      <w:r w:rsidR="006E1D43" w:rsidRPr="00461795">
        <w:rPr>
          <w:sz w:val="20"/>
          <w:lang w:val="cs-CZ"/>
        </w:rPr>
        <w:t xml:space="preserve">atural </w:t>
      </w:r>
      <w:proofErr w:type="spellStart"/>
      <w:r w:rsidRPr="00461795">
        <w:rPr>
          <w:sz w:val="20"/>
          <w:lang w:val="cs-CZ"/>
        </w:rPr>
        <w:t>P</w:t>
      </w:r>
      <w:r w:rsidR="006E1D43" w:rsidRPr="00461795">
        <w:rPr>
          <w:sz w:val="20"/>
          <w:lang w:val="cs-CZ"/>
        </w:rPr>
        <w:t>ower</w:t>
      </w:r>
      <w:proofErr w:type="spellEnd"/>
      <w:r w:rsidRPr="00461795">
        <w:rPr>
          <w:sz w:val="20"/>
          <w:lang w:val="cs-CZ"/>
        </w:rPr>
        <w:t xml:space="preserve"> 12M </w:t>
      </w:r>
    </w:p>
    <w:p w:rsidR="0021285C" w:rsidRPr="00461795" w:rsidRDefault="0021285C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C</w:t>
      </w:r>
      <w:r w:rsidR="006E1D43" w:rsidRPr="00461795">
        <w:rPr>
          <w:sz w:val="20"/>
          <w:lang w:val="cs-CZ"/>
        </w:rPr>
        <w:t>rossway</w:t>
      </w:r>
      <w:proofErr w:type="spellEnd"/>
      <w:r w:rsidRPr="00461795">
        <w:rPr>
          <w:sz w:val="20"/>
          <w:lang w:val="cs-CZ"/>
        </w:rPr>
        <w:t xml:space="preserve"> </w:t>
      </w:r>
      <w:proofErr w:type="spellStart"/>
      <w:r w:rsidRPr="00461795">
        <w:rPr>
          <w:sz w:val="20"/>
          <w:lang w:val="cs-CZ"/>
        </w:rPr>
        <w:t>L</w:t>
      </w:r>
      <w:r w:rsidR="006E1D43" w:rsidRPr="00461795">
        <w:rPr>
          <w:sz w:val="20"/>
          <w:lang w:val="cs-CZ"/>
        </w:rPr>
        <w:t>ow</w:t>
      </w:r>
      <w:proofErr w:type="spellEnd"/>
      <w:r w:rsidR="006E1D43" w:rsidRPr="00461795">
        <w:rPr>
          <w:sz w:val="20"/>
          <w:lang w:val="cs-CZ"/>
        </w:rPr>
        <w:t xml:space="preserve"> </w:t>
      </w:r>
      <w:proofErr w:type="spellStart"/>
      <w:r w:rsidR="006E1D43" w:rsidRPr="00461795">
        <w:rPr>
          <w:sz w:val="20"/>
          <w:lang w:val="cs-CZ"/>
        </w:rPr>
        <w:t>Entry</w:t>
      </w:r>
      <w:proofErr w:type="spellEnd"/>
      <w:r w:rsidRPr="00461795">
        <w:rPr>
          <w:sz w:val="20"/>
          <w:lang w:val="cs-CZ"/>
        </w:rPr>
        <w:t xml:space="preserve"> 14,5</w:t>
      </w:r>
      <w:r w:rsidR="00244555" w:rsidRPr="00461795">
        <w:rPr>
          <w:sz w:val="20"/>
          <w:lang w:val="cs-CZ"/>
        </w:rPr>
        <w:t>M</w:t>
      </w:r>
      <w:r w:rsidRPr="00461795">
        <w:rPr>
          <w:sz w:val="20"/>
          <w:lang w:val="cs-CZ"/>
        </w:rPr>
        <w:t xml:space="preserve"> </w:t>
      </w:r>
    </w:p>
    <w:p w:rsidR="0021285C" w:rsidRPr="00461795" w:rsidRDefault="0021285C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D</w:t>
      </w:r>
      <w:r w:rsidR="00244555" w:rsidRPr="00461795">
        <w:rPr>
          <w:sz w:val="20"/>
          <w:lang w:val="cs-CZ"/>
        </w:rPr>
        <w:t>aily</w:t>
      </w:r>
      <w:proofErr w:type="spellEnd"/>
      <w:r w:rsidR="00244555" w:rsidRPr="00461795">
        <w:rPr>
          <w:sz w:val="20"/>
          <w:lang w:val="cs-CZ"/>
        </w:rPr>
        <w:t xml:space="preserve"> </w:t>
      </w:r>
      <w:r w:rsidR="0078262B" w:rsidRPr="00461795">
        <w:rPr>
          <w:sz w:val="20"/>
          <w:lang w:val="cs-CZ"/>
        </w:rPr>
        <w:t xml:space="preserve">Blue </w:t>
      </w:r>
      <w:proofErr w:type="spellStart"/>
      <w:r w:rsidR="0078262B" w:rsidRPr="00461795">
        <w:rPr>
          <w:sz w:val="20"/>
          <w:lang w:val="cs-CZ"/>
        </w:rPr>
        <w:t>Power</w:t>
      </w:r>
      <w:proofErr w:type="spellEnd"/>
      <w:r w:rsidR="0078262B" w:rsidRPr="00461795">
        <w:rPr>
          <w:sz w:val="20"/>
          <w:lang w:val="cs-CZ"/>
        </w:rPr>
        <w:t xml:space="preserve"> </w:t>
      </w:r>
      <w:r w:rsidR="00244555" w:rsidRPr="00461795">
        <w:rPr>
          <w:sz w:val="20"/>
          <w:lang w:val="cs-CZ"/>
        </w:rPr>
        <w:t>Electric</w:t>
      </w:r>
      <w:r w:rsidRPr="00461795">
        <w:rPr>
          <w:sz w:val="20"/>
          <w:lang w:val="cs-CZ"/>
        </w:rPr>
        <w:t xml:space="preserve"> </w:t>
      </w:r>
    </w:p>
    <w:p w:rsidR="0021285C" w:rsidRPr="00461795" w:rsidRDefault="0021285C" w:rsidP="0021285C">
      <w:pPr>
        <w:jc w:val="both"/>
        <w:rPr>
          <w:sz w:val="20"/>
          <w:lang w:val="cs-CZ"/>
        </w:rPr>
      </w:pPr>
    </w:p>
    <w:p w:rsidR="0021285C" w:rsidRPr="00461795" w:rsidRDefault="006E1D43" w:rsidP="0021285C">
      <w:pPr>
        <w:jc w:val="both"/>
        <w:rPr>
          <w:sz w:val="20"/>
          <w:u w:val="single"/>
          <w:lang w:val="cs-CZ"/>
        </w:rPr>
      </w:pPr>
      <w:r w:rsidRPr="00461795">
        <w:rPr>
          <w:sz w:val="20"/>
          <w:u w:val="single"/>
          <w:lang w:val="cs-CZ"/>
        </w:rPr>
        <w:t>Venkovní expozice</w:t>
      </w:r>
      <w:r w:rsidR="00244555" w:rsidRPr="00461795">
        <w:rPr>
          <w:sz w:val="20"/>
          <w:u w:val="single"/>
          <w:lang w:val="cs-CZ"/>
        </w:rPr>
        <w:t>:</w:t>
      </w:r>
    </w:p>
    <w:p w:rsidR="0021285C" w:rsidRPr="00461795" w:rsidRDefault="0021285C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E</w:t>
      </w:r>
      <w:r w:rsidR="006E1D43" w:rsidRPr="00461795">
        <w:rPr>
          <w:sz w:val="20"/>
          <w:lang w:val="cs-CZ"/>
        </w:rPr>
        <w:t>vadys</w:t>
      </w:r>
      <w:proofErr w:type="spellEnd"/>
      <w:r w:rsidR="006E1D43" w:rsidRPr="00461795">
        <w:rPr>
          <w:sz w:val="20"/>
          <w:lang w:val="cs-CZ"/>
        </w:rPr>
        <w:t xml:space="preserve"> - t</w:t>
      </w:r>
      <w:r w:rsidRPr="00461795">
        <w:rPr>
          <w:sz w:val="20"/>
          <w:lang w:val="cs-CZ"/>
        </w:rPr>
        <w:t>uristické provedení</w:t>
      </w:r>
    </w:p>
    <w:p w:rsidR="0021285C" w:rsidRPr="00461795" w:rsidRDefault="0021285C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U</w:t>
      </w:r>
      <w:r w:rsidR="00244555" w:rsidRPr="00461795">
        <w:rPr>
          <w:sz w:val="20"/>
          <w:lang w:val="cs-CZ"/>
        </w:rPr>
        <w:t>rbanway</w:t>
      </w:r>
      <w:proofErr w:type="spellEnd"/>
      <w:r w:rsidRPr="00461795">
        <w:rPr>
          <w:sz w:val="20"/>
          <w:lang w:val="cs-CZ"/>
        </w:rPr>
        <w:t xml:space="preserve"> H</w:t>
      </w:r>
      <w:r w:rsidR="00263105" w:rsidRPr="00461795">
        <w:rPr>
          <w:sz w:val="20"/>
          <w:lang w:val="cs-CZ"/>
        </w:rPr>
        <w:t>ybrid</w:t>
      </w:r>
      <w:r w:rsidRPr="00461795">
        <w:rPr>
          <w:sz w:val="20"/>
          <w:lang w:val="cs-CZ"/>
        </w:rPr>
        <w:t xml:space="preserve"> 12M</w:t>
      </w:r>
    </w:p>
    <w:p w:rsidR="0021285C" w:rsidRPr="00461795" w:rsidRDefault="00244555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Crossway</w:t>
      </w:r>
      <w:proofErr w:type="spellEnd"/>
      <w:r w:rsidRPr="00461795">
        <w:rPr>
          <w:sz w:val="20"/>
          <w:lang w:val="cs-CZ"/>
        </w:rPr>
        <w:t xml:space="preserve"> </w:t>
      </w:r>
      <w:proofErr w:type="spellStart"/>
      <w:r w:rsidRPr="00461795">
        <w:rPr>
          <w:sz w:val="20"/>
          <w:lang w:val="cs-CZ"/>
        </w:rPr>
        <w:t>Low</w:t>
      </w:r>
      <w:proofErr w:type="spellEnd"/>
      <w:r w:rsidRPr="00461795">
        <w:rPr>
          <w:sz w:val="20"/>
          <w:lang w:val="cs-CZ"/>
        </w:rPr>
        <w:t xml:space="preserve"> </w:t>
      </w:r>
      <w:proofErr w:type="spellStart"/>
      <w:r w:rsidRPr="00461795">
        <w:rPr>
          <w:sz w:val="20"/>
          <w:lang w:val="cs-CZ"/>
        </w:rPr>
        <w:t>Entry</w:t>
      </w:r>
      <w:proofErr w:type="spellEnd"/>
      <w:r w:rsidRPr="00461795">
        <w:rPr>
          <w:sz w:val="20"/>
          <w:lang w:val="cs-CZ"/>
        </w:rPr>
        <w:t xml:space="preserve"> </w:t>
      </w:r>
      <w:r w:rsidR="0021285C" w:rsidRPr="00461795">
        <w:rPr>
          <w:sz w:val="20"/>
          <w:lang w:val="cs-CZ"/>
        </w:rPr>
        <w:t>C</w:t>
      </w:r>
      <w:r w:rsidR="00C81CD3" w:rsidRPr="00461795">
        <w:rPr>
          <w:sz w:val="20"/>
          <w:lang w:val="cs-CZ"/>
        </w:rPr>
        <w:t>ity</w:t>
      </w:r>
      <w:r w:rsidR="0021285C" w:rsidRPr="00461795">
        <w:rPr>
          <w:sz w:val="20"/>
          <w:lang w:val="cs-CZ"/>
        </w:rPr>
        <w:t xml:space="preserve"> 12M </w:t>
      </w:r>
    </w:p>
    <w:p w:rsidR="0021285C" w:rsidRPr="00461795" w:rsidRDefault="00244555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Crossway</w:t>
      </w:r>
      <w:proofErr w:type="spellEnd"/>
      <w:r w:rsidRPr="00461795">
        <w:rPr>
          <w:sz w:val="20"/>
          <w:lang w:val="cs-CZ"/>
        </w:rPr>
        <w:t xml:space="preserve"> </w:t>
      </w:r>
      <w:proofErr w:type="spellStart"/>
      <w:r w:rsidRPr="00461795">
        <w:rPr>
          <w:sz w:val="20"/>
          <w:lang w:val="cs-CZ"/>
        </w:rPr>
        <w:t>Low</w:t>
      </w:r>
      <w:proofErr w:type="spellEnd"/>
      <w:r w:rsidRPr="00461795">
        <w:rPr>
          <w:sz w:val="20"/>
          <w:lang w:val="cs-CZ"/>
        </w:rPr>
        <w:t xml:space="preserve"> </w:t>
      </w:r>
      <w:proofErr w:type="spellStart"/>
      <w:r w:rsidRPr="00461795">
        <w:rPr>
          <w:sz w:val="20"/>
          <w:lang w:val="cs-CZ"/>
        </w:rPr>
        <w:t>Entry</w:t>
      </w:r>
      <w:proofErr w:type="spellEnd"/>
      <w:r w:rsidRPr="00461795">
        <w:rPr>
          <w:sz w:val="20"/>
          <w:lang w:val="cs-CZ"/>
        </w:rPr>
        <w:t xml:space="preserve"> </w:t>
      </w:r>
      <w:r w:rsidR="0021285C" w:rsidRPr="00461795">
        <w:rPr>
          <w:sz w:val="20"/>
          <w:lang w:val="cs-CZ"/>
        </w:rPr>
        <w:t>L</w:t>
      </w:r>
      <w:r w:rsidR="00C81CD3" w:rsidRPr="00461795">
        <w:rPr>
          <w:sz w:val="20"/>
          <w:lang w:val="cs-CZ"/>
        </w:rPr>
        <w:t>ine</w:t>
      </w:r>
      <w:r w:rsidR="0021285C" w:rsidRPr="00461795">
        <w:rPr>
          <w:sz w:val="20"/>
          <w:lang w:val="cs-CZ"/>
        </w:rPr>
        <w:t xml:space="preserve"> 12M </w:t>
      </w:r>
    </w:p>
    <w:p w:rsidR="0021285C" w:rsidRPr="00461795" w:rsidRDefault="0021285C" w:rsidP="0021285C">
      <w:pPr>
        <w:jc w:val="both"/>
        <w:rPr>
          <w:sz w:val="20"/>
          <w:lang w:val="cs-CZ"/>
        </w:rPr>
      </w:pPr>
      <w:proofErr w:type="spellStart"/>
      <w:r w:rsidRPr="00461795">
        <w:rPr>
          <w:sz w:val="20"/>
          <w:lang w:val="cs-CZ"/>
        </w:rPr>
        <w:t>M</w:t>
      </w:r>
      <w:r w:rsidR="00244555" w:rsidRPr="00461795">
        <w:rPr>
          <w:sz w:val="20"/>
          <w:lang w:val="cs-CZ"/>
        </w:rPr>
        <w:t>agelys</w:t>
      </w:r>
      <w:proofErr w:type="spellEnd"/>
      <w:r w:rsidRPr="00461795">
        <w:rPr>
          <w:sz w:val="20"/>
          <w:lang w:val="cs-CZ"/>
        </w:rPr>
        <w:t xml:space="preserve"> </w:t>
      </w:r>
    </w:p>
    <w:p w:rsidR="0021285C" w:rsidRPr="00461795" w:rsidRDefault="006E1D43" w:rsidP="0021285C">
      <w:pPr>
        <w:jc w:val="both"/>
        <w:rPr>
          <w:sz w:val="20"/>
          <w:lang w:val="cs-CZ"/>
        </w:rPr>
      </w:pPr>
      <w:r w:rsidRPr="00461795">
        <w:rPr>
          <w:sz w:val="20"/>
          <w:lang w:val="cs-CZ"/>
        </w:rPr>
        <w:t xml:space="preserve">Minibus </w:t>
      </w:r>
      <w:proofErr w:type="spellStart"/>
      <w:r w:rsidRPr="00461795">
        <w:rPr>
          <w:sz w:val="20"/>
          <w:lang w:val="cs-CZ"/>
        </w:rPr>
        <w:t>D</w:t>
      </w:r>
      <w:r w:rsidR="00C81CD3" w:rsidRPr="00461795">
        <w:rPr>
          <w:sz w:val="20"/>
          <w:lang w:val="cs-CZ"/>
        </w:rPr>
        <w:t>aily</w:t>
      </w:r>
      <w:proofErr w:type="spellEnd"/>
      <w:r w:rsidRPr="00461795">
        <w:rPr>
          <w:sz w:val="20"/>
          <w:lang w:val="cs-CZ"/>
        </w:rPr>
        <w:t xml:space="preserve"> 65 </w:t>
      </w:r>
    </w:p>
    <w:p w:rsidR="008E5BE5" w:rsidRPr="00461795" w:rsidRDefault="0021285C" w:rsidP="0021285C">
      <w:pPr>
        <w:jc w:val="both"/>
        <w:rPr>
          <w:sz w:val="20"/>
          <w:lang w:val="cs-CZ"/>
        </w:rPr>
      </w:pPr>
      <w:r w:rsidRPr="00461795">
        <w:rPr>
          <w:sz w:val="20"/>
          <w:lang w:val="cs-CZ"/>
        </w:rPr>
        <w:t xml:space="preserve">Minibus </w:t>
      </w:r>
      <w:proofErr w:type="spellStart"/>
      <w:r w:rsidRPr="00461795">
        <w:rPr>
          <w:sz w:val="20"/>
          <w:lang w:val="cs-CZ"/>
        </w:rPr>
        <w:t>D</w:t>
      </w:r>
      <w:r w:rsidR="00C81CD3" w:rsidRPr="00461795">
        <w:rPr>
          <w:sz w:val="20"/>
          <w:lang w:val="cs-CZ"/>
        </w:rPr>
        <w:t>aily</w:t>
      </w:r>
      <w:proofErr w:type="spellEnd"/>
      <w:r w:rsidRPr="00461795">
        <w:rPr>
          <w:sz w:val="20"/>
          <w:lang w:val="cs-CZ"/>
        </w:rPr>
        <w:t xml:space="preserve"> 70 </w:t>
      </w:r>
      <w:proofErr w:type="spellStart"/>
      <w:r w:rsidRPr="00461795">
        <w:rPr>
          <w:sz w:val="20"/>
          <w:lang w:val="cs-CZ"/>
        </w:rPr>
        <w:t>Low</w:t>
      </w:r>
      <w:proofErr w:type="spellEnd"/>
      <w:r w:rsidRPr="00461795">
        <w:rPr>
          <w:sz w:val="20"/>
          <w:lang w:val="cs-CZ"/>
        </w:rPr>
        <w:t xml:space="preserve"> </w:t>
      </w:r>
      <w:proofErr w:type="spellStart"/>
      <w:r w:rsidRPr="00461795">
        <w:rPr>
          <w:sz w:val="20"/>
          <w:lang w:val="cs-CZ"/>
        </w:rPr>
        <w:t>Entry</w:t>
      </w:r>
      <w:proofErr w:type="spellEnd"/>
      <w:r w:rsidRPr="00461795">
        <w:rPr>
          <w:sz w:val="20"/>
          <w:lang w:val="cs-CZ"/>
        </w:rPr>
        <w:t xml:space="preserve"> </w:t>
      </w:r>
    </w:p>
    <w:p w:rsidR="00FB3012" w:rsidRPr="00461795" w:rsidRDefault="00FB3012" w:rsidP="00B04D2A">
      <w:pPr>
        <w:spacing w:line="360" w:lineRule="auto"/>
        <w:jc w:val="both"/>
        <w:rPr>
          <w:rFonts w:cs="Arial"/>
          <w:b/>
          <w:noProof/>
          <w:snapToGrid w:val="0"/>
          <w:color w:val="0070C0"/>
          <w:sz w:val="22"/>
          <w:szCs w:val="19"/>
          <w:lang w:val="cs-CZ" w:eastAsia="en-CA"/>
        </w:rPr>
      </w:pPr>
    </w:p>
    <w:p w:rsidR="00B04D2A" w:rsidRPr="00461795" w:rsidRDefault="00461795" w:rsidP="00B04D2A">
      <w:pPr>
        <w:spacing w:line="360" w:lineRule="auto"/>
        <w:jc w:val="both"/>
        <w:rPr>
          <w:rFonts w:cs="Arial"/>
          <w:sz w:val="18"/>
          <w:szCs w:val="18"/>
          <w:lang w:val="cs-CZ"/>
        </w:rPr>
      </w:pPr>
      <w:r>
        <w:rPr>
          <w:rFonts w:cs="Arial"/>
          <w:b/>
          <w:noProof/>
          <w:snapToGrid w:val="0"/>
          <w:color w:val="0070C0"/>
          <w:sz w:val="18"/>
          <w:szCs w:val="18"/>
          <w:lang w:val="cs-CZ" w:eastAsia="en-CA"/>
        </w:rPr>
        <w:t>IVECO BUS</w:t>
      </w:r>
      <w:r w:rsidR="00C85061" w:rsidRPr="00461795">
        <w:rPr>
          <w:rFonts w:cs="Arial"/>
          <w:b/>
          <w:noProof/>
          <w:snapToGrid w:val="0"/>
          <w:color w:val="0070C0"/>
          <w:sz w:val="18"/>
          <w:szCs w:val="18"/>
          <w:lang w:val="cs-CZ" w:eastAsia="en-CA"/>
        </w:rPr>
        <w:t xml:space="preserve"> v České r</w:t>
      </w:r>
      <w:r w:rsidR="00B04D2A" w:rsidRPr="00461795">
        <w:rPr>
          <w:rFonts w:cs="Arial"/>
          <w:b/>
          <w:noProof/>
          <w:snapToGrid w:val="0"/>
          <w:color w:val="0070C0"/>
          <w:sz w:val="18"/>
          <w:szCs w:val="18"/>
          <w:lang w:val="cs-CZ" w:eastAsia="en-CA"/>
        </w:rPr>
        <w:t>epublice</w:t>
      </w:r>
    </w:p>
    <w:p w:rsidR="00B04D2A" w:rsidRPr="00461795" w:rsidRDefault="00B04D2A" w:rsidP="00B04D2A">
      <w:pPr>
        <w:spacing w:line="360" w:lineRule="auto"/>
        <w:jc w:val="both"/>
        <w:rPr>
          <w:rFonts w:cs="Arial"/>
          <w:sz w:val="20"/>
          <w:szCs w:val="19"/>
          <w:lang w:val="cs-CZ"/>
        </w:rPr>
      </w:pPr>
      <w:r w:rsidRPr="00461795">
        <w:rPr>
          <w:rFonts w:cs="Arial"/>
          <w:sz w:val="18"/>
          <w:szCs w:val="18"/>
          <w:lang w:val="cs-CZ"/>
        </w:rPr>
        <w:t xml:space="preserve">Závod ve Vysokém Mýtě je největším výrobním závodem </w:t>
      </w:r>
      <w:r w:rsidR="00461795">
        <w:rPr>
          <w:rFonts w:cs="Arial"/>
          <w:sz w:val="18"/>
          <w:szCs w:val="18"/>
          <w:lang w:val="cs-CZ"/>
        </w:rPr>
        <w:t>IVECO BUS</w:t>
      </w:r>
      <w:r w:rsidRPr="00461795">
        <w:rPr>
          <w:rFonts w:cs="Arial"/>
          <w:sz w:val="18"/>
          <w:szCs w:val="18"/>
          <w:lang w:val="cs-CZ"/>
        </w:rPr>
        <w:t>. Společnost Iveco Czech Republic</w:t>
      </w:r>
      <w:r w:rsidR="005F2B3E" w:rsidRPr="00461795">
        <w:rPr>
          <w:rFonts w:cs="Arial"/>
          <w:sz w:val="18"/>
          <w:szCs w:val="18"/>
          <w:lang w:val="cs-CZ"/>
        </w:rPr>
        <w:t>, a. s., navazuje na více než 88</w:t>
      </w:r>
      <w:r w:rsidRPr="00461795">
        <w:rPr>
          <w:rFonts w:cs="Arial"/>
          <w:sz w:val="18"/>
          <w:szCs w:val="18"/>
          <w:lang w:val="cs-CZ"/>
        </w:rPr>
        <w:t xml:space="preserve">letou tradici výroby autobusů v tomto městě. Firma, známá od roku 1948 pod jménem Karosa, se již ve druhé polovině čtyřicátých let minulého století orientovala převážně na výrobu autobusů a je spojena s řadou úspěšných a dnes legendárních vozidel. Jedná se o typ 706 RTO, ale i o další řady ŠM, ŠL, ŠD, 700 a 900. Na tyto úspěšné typy navázala vozidla </w:t>
      </w:r>
      <w:proofErr w:type="spellStart"/>
      <w:r w:rsidRPr="00461795">
        <w:rPr>
          <w:rFonts w:cs="Arial"/>
          <w:sz w:val="18"/>
          <w:szCs w:val="18"/>
          <w:lang w:val="cs-CZ"/>
        </w:rPr>
        <w:t>Crossway</w:t>
      </w:r>
      <w:proofErr w:type="spellEnd"/>
      <w:r w:rsidRPr="00461795">
        <w:rPr>
          <w:rFonts w:cs="Arial"/>
          <w:sz w:val="18"/>
          <w:szCs w:val="18"/>
          <w:lang w:val="cs-CZ"/>
        </w:rPr>
        <w:t xml:space="preserve"> – nejúspěšnější meziměstský autobus současnosti. Výrobní závod doposud vyrob</w:t>
      </w:r>
      <w:r w:rsidR="008273BC" w:rsidRPr="00461795">
        <w:rPr>
          <w:rFonts w:cs="Arial"/>
          <w:sz w:val="18"/>
          <w:szCs w:val="18"/>
          <w:lang w:val="cs-CZ"/>
        </w:rPr>
        <w:t xml:space="preserve">il více než </w:t>
      </w:r>
      <w:r w:rsidR="00B07A6D" w:rsidRPr="00461795">
        <w:rPr>
          <w:rFonts w:cs="Arial"/>
          <w:sz w:val="18"/>
          <w:szCs w:val="18"/>
          <w:lang w:val="cs-CZ"/>
        </w:rPr>
        <w:t xml:space="preserve">30 </w:t>
      </w:r>
      <w:r w:rsidRPr="00461795">
        <w:rPr>
          <w:rFonts w:cs="Arial"/>
          <w:sz w:val="18"/>
          <w:szCs w:val="18"/>
          <w:lang w:val="cs-CZ"/>
        </w:rPr>
        <w:t xml:space="preserve">000 vozidel </w:t>
      </w:r>
      <w:proofErr w:type="spellStart"/>
      <w:r w:rsidRPr="00461795">
        <w:rPr>
          <w:rFonts w:cs="Arial"/>
          <w:sz w:val="18"/>
          <w:szCs w:val="18"/>
          <w:lang w:val="cs-CZ"/>
        </w:rPr>
        <w:t>Crossway</w:t>
      </w:r>
      <w:proofErr w:type="spellEnd"/>
      <w:r w:rsidRPr="00461795">
        <w:rPr>
          <w:rFonts w:cs="Arial"/>
          <w:sz w:val="18"/>
          <w:szCs w:val="18"/>
          <w:lang w:val="cs-CZ"/>
        </w:rPr>
        <w:t xml:space="preserve">. Výroba dále zahrnuje vozidla typu </w:t>
      </w:r>
      <w:proofErr w:type="spellStart"/>
      <w:r w:rsidRPr="00461795">
        <w:rPr>
          <w:rFonts w:cs="Arial"/>
          <w:sz w:val="18"/>
          <w:szCs w:val="18"/>
          <w:lang w:val="cs-CZ"/>
        </w:rPr>
        <w:t>Crossway</w:t>
      </w:r>
      <w:proofErr w:type="spellEnd"/>
      <w:r w:rsidRPr="00461795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461795">
        <w:rPr>
          <w:rFonts w:cs="Arial"/>
          <w:sz w:val="18"/>
          <w:szCs w:val="18"/>
          <w:lang w:val="cs-CZ"/>
        </w:rPr>
        <w:t>Low</w:t>
      </w:r>
      <w:proofErr w:type="spellEnd"/>
      <w:r w:rsidRPr="00461795">
        <w:rPr>
          <w:rFonts w:cs="Arial"/>
          <w:sz w:val="18"/>
          <w:szCs w:val="18"/>
          <w:lang w:val="cs-CZ"/>
        </w:rPr>
        <w:t xml:space="preserve"> </w:t>
      </w:r>
      <w:proofErr w:type="spellStart"/>
      <w:r w:rsidRPr="00461795">
        <w:rPr>
          <w:rFonts w:cs="Arial"/>
          <w:sz w:val="18"/>
          <w:szCs w:val="18"/>
          <w:lang w:val="cs-CZ"/>
        </w:rPr>
        <w:t>Entry</w:t>
      </w:r>
      <w:proofErr w:type="spellEnd"/>
      <w:r w:rsidRPr="00461795">
        <w:rPr>
          <w:rFonts w:cs="Arial"/>
          <w:sz w:val="18"/>
          <w:szCs w:val="18"/>
          <w:lang w:val="cs-CZ"/>
        </w:rPr>
        <w:t>, Line, POP a PRO s různými typy motorů v mnoha výrobních modifikacích</w:t>
      </w:r>
      <w:r w:rsidR="001E1B8D" w:rsidRPr="00461795">
        <w:rPr>
          <w:rFonts w:cs="Arial"/>
          <w:sz w:val="18"/>
          <w:szCs w:val="18"/>
          <w:lang w:val="cs-CZ"/>
        </w:rPr>
        <w:t xml:space="preserve"> a nový model </w:t>
      </w:r>
      <w:proofErr w:type="spellStart"/>
      <w:r w:rsidR="001E1B8D" w:rsidRPr="00461795">
        <w:rPr>
          <w:rFonts w:cs="Arial"/>
          <w:sz w:val="18"/>
          <w:szCs w:val="18"/>
          <w:lang w:val="cs-CZ"/>
        </w:rPr>
        <w:t>Evadys</w:t>
      </w:r>
      <w:proofErr w:type="spellEnd"/>
      <w:r w:rsidR="001E1B8D" w:rsidRPr="00461795">
        <w:rPr>
          <w:rFonts w:cs="Arial"/>
          <w:sz w:val="18"/>
          <w:szCs w:val="18"/>
          <w:lang w:val="cs-CZ"/>
        </w:rPr>
        <w:t>.</w:t>
      </w:r>
      <w:r w:rsidRPr="00461795">
        <w:rPr>
          <w:rFonts w:cs="Arial"/>
          <w:sz w:val="18"/>
          <w:szCs w:val="18"/>
          <w:lang w:val="cs-CZ"/>
        </w:rPr>
        <w:t xml:space="preserve"> </w:t>
      </w:r>
    </w:p>
    <w:p w:rsidR="00A8144F" w:rsidRPr="00461795" w:rsidRDefault="00A8144F" w:rsidP="00A8144F">
      <w:pPr>
        <w:autoSpaceDE w:val="0"/>
        <w:autoSpaceDN w:val="0"/>
        <w:adjustRightInd w:val="0"/>
        <w:ind w:right="3"/>
        <w:jc w:val="both"/>
        <w:rPr>
          <w:rFonts w:cs="Arial"/>
          <w:b/>
          <w:color w:val="0070C0"/>
          <w:sz w:val="18"/>
          <w:szCs w:val="18"/>
          <w:lang w:val="cs-CZ"/>
        </w:rPr>
      </w:pPr>
      <w:r w:rsidRPr="00461795">
        <w:rPr>
          <w:rFonts w:cs="Arial"/>
          <w:b/>
          <w:color w:val="0070C0"/>
          <w:sz w:val="18"/>
          <w:szCs w:val="18"/>
          <w:lang w:val="cs-CZ"/>
        </w:rPr>
        <w:t xml:space="preserve">IVECO BUS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  <w:r w:rsidRPr="00461795">
        <w:rPr>
          <w:noProof/>
          <w:sz w:val="18"/>
          <w:szCs w:val="18"/>
          <w:lang w:val="cs-CZ"/>
        </w:rPr>
        <w:t xml:space="preserve">IVECO BUS je značkou CNH Industrial N.V., celosvětového lídra v oblasti kapitálových produktů, jehož akcie jsou obchodovány na newyorské burze Stock Exchange a na italské burze Borsa Italiana v Miláně.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  <w:r w:rsidRPr="00461795">
        <w:rPr>
          <w:rFonts w:cs="Arial"/>
          <w:noProof/>
          <w:sz w:val="18"/>
          <w:szCs w:val="18"/>
          <w:lang w:val="cs-CZ"/>
        </w:rPr>
        <w:t>IVECO BUS, významný hráč na poli veřejné dopravy a jeden z největších výrobců autobusů v Evropě, vyvíjí, vyrábí a prodává širokou škálu vozidel, která splňují veškeré nároky veřejných a soukromých dopravců</w:t>
      </w:r>
      <w:r w:rsidRPr="00461795">
        <w:rPr>
          <w:noProof/>
          <w:sz w:val="18"/>
          <w:szCs w:val="18"/>
          <w:lang w:val="cs-CZ"/>
        </w:rPr>
        <w:t xml:space="preserve">: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  <w:r w:rsidRPr="00461795">
        <w:rPr>
          <w:noProof/>
          <w:sz w:val="18"/>
          <w:szCs w:val="18"/>
          <w:lang w:val="cs-CZ"/>
        </w:rPr>
        <w:t xml:space="preserve">- </w:t>
      </w:r>
      <w:r w:rsidRPr="00461795">
        <w:rPr>
          <w:rFonts w:cs="Arial"/>
          <w:noProof/>
          <w:sz w:val="18"/>
          <w:szCs w:val="18"/>
          <w:lang w:val="cs-CZ"/>
        </w:rPr>
        <w:t>školní, meziměstské a turistické autobusy</w:t>
      </w:r>
      <w:r w:rsidRPr="00461795">
        <w:rPr>
          <w:noProof/>
          <w:sz w:val="18"/>
          <w:szCs w:val="18"/>
          <w:lang w:val="cs-CZ"/>
        </w:rPr>
        <w:t xml:space="preserve"> (Crossway, Evadys a Magelys)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noProof/>
          <w:sz w:val="18"/>
          <w:szCs w:val="18"/>
          <w:lang w:val="cs-CZ"/>
        </w:rPr>
      </w:pPr>
      <w:r w:rsidRPr="00461795">
        <w:rPr>
          <w:noProof/>
          <w:sz w:val="18"/>
          <w:szCs w:val="18"/>
          <w:lang w:val="cs-CZ"/>
        </w:rPr>
        <w:lastRenderedPageBreak/>
        <w:t xml:space="preserve">- </w:t>
      </w:r>
      <w:r w:rsidRPr="00461795">
        <w:rPr>
          <w:rFonts w:cs="Arial"/>
          <w:noProof/>
          <w:sz w:val="18"/>
          <w:szCs w:val="18"/>
          <w:lang w:val="cs-CZ"/>
        </w:rPr>
        <w:t>standardní i kloubové městské autobusy, včetně verzí BRT, přičemž Iveco Bus je bezkonkurenčním lídrem, pokud jde o čisté technologie jako CNG a hybridní pohon (Urbanway a Crealis)</w:t>
      </w:r>
      <w:r w:rsidRPr="00461795">
        <w:rPr>
          <w:noProof/>
          <w:sz w:val="18"/>
          <w:szCs w:val="18"/>
          <w:lang w:val="cs-CZ"/>
        </w:rPr>
        <w:t xml:space="preserve">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  <w:r w:rsidRPr="00461795">
        <w:rPr>
          <w:noProof/>
          <w:sz w:val="18"/>
          <w:szCs w:val="18"/>
          <w:lang w:val="cs-CZ"/>
        </w:rPr>
        <w:t xml:space="preserve">- </w:t>
      </w:r>
      <w:r w:rsidRPr="00461795">
        <w:rPr>
          <w:rFonts w:cs="Arial"/>
          <w:noProof/>
          <w:sz w:val="18"/>
          <w:szCs w:val="18"/>
          <w:lang w:val="cs-CZ"/>
        </w:rPr>
        <w:t>minibusy pro všechny druhy osobní dopravy (Daily)</w:t>
      </w:r>
      <w:r w:rsidRPr="00461795">
        <w:rPr>
          <w:noProof/>
          <w:sz w:val="18"/>
          <w:szCs w:val="18"/>
          <w:lang w:val="cs-CZ"/>
        </w:rPr>
        <w:t xml:space="preserve">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  <w:r w:rsidRPr="00461795">
        <w:rPr>
          <w:noProof/>
          <w:sz w:val="18"/>
          <w:szCs w:val="18"/>
          <w:lang w:val="cs-CZ"/>
        </w:rPr>
        <w:t xml:space="preserve">- </w:t>
      </w:r>
      <w:r w:rsidRPr="00461795">
        <w:rPr>
          <w:rFonts w:cs="Arial"/>
          <w:noProof/>
          <w:sz w:val="18"/>
          <w:szCs w:val="18"/>
          <w:lang w:val="cs-CZ"/>
        </w:rPr>
        <w:t>podvozky pro výrobce karosérií</w:t>
      </w:r>
      <w:r w:rsidRPr="00461795">
        <w:rPr>
          <w:noProof/>
          <w:sz w:val="18"/>
          <w:szCs w:val="18"/>
          <w:lang w:val="cs-CZ"/>
        </w:rPr>
        <w:t xml:space="preserve">.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  <w:r w:rsidRPr="00461795">
        <w:rPr>
          <w:rFonts w:cs="Arial"/>
          <w:iCs/>
          <w:spacing w:val="1"/>
          <w:sz w:val="18"/>
          <w:szCs w:val="18"/>
          <w:lang w:val="cs-CZ"/>
        </w:rPr>
        <w:t>IVECO BUS</w:t>
      </w:r>
      <w:r w:rsidRPr="00461795">
        <w:rPr>
          <w:rFonts w:cs="Arial"/>
          <w:iCs/>
          <w:spacing w:val="3"/>
          <w:sz w:val="18"/>
          <w:szCs w:val="18"/>
          <w:lang w:val="cs-CZ"/>
        </w:rPr>
        <w:t xml:space="preserve"> 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 xml:space="preserve">zaměstnává ve dvou výrobních závodech, ve francouzském </w:t>
      </w:r>
      <w:proofErr w:type="spellStart"/>
      <w:r w:rsidRPr="00461795">
        <w:rPr>
          <w:rFonts w:cs="Arial"/>
          <w:iCs/>
          <w:spacing w:val="1"/>
          <w:sz w:val="18"/>
          <w:szCs w:val="18"/>
          <w:lang w:val="cs-CZ"/>
        </w:rPr>
        <w:t>A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nnona</w:t>
      </w:r>
      <w:r w:rsidRPr="00461795">
        <w:rPr>
          <w:rFonts w:cs="Arial"/>
          <w:iCs/>
          <w:spacing w:val="1"/>
          <w:sz w:val="18"/>
          <w:szCs w:val="18"/>
          <w:lang w:val="cs-CZ"/>
        </w:rPr>
        <w:t>y</w:t>
      </w:r>
      <w:proofErr w:type="spellEnd"/>
      <w:r w:rsidRPr="00461795">
        <w:rPr>
          <w:rFonts w:cs="Arial"/>
          <w:iCs/>
          <w:spacing w:val="1"/>
          <w:sz w:val="18"/>
          <w:szCs w:val="18"/>
          <w:lang w:val="cs-CZ"/>
        </w:rPr>
        <w:t xml:space="preserve"> a českém Vysokém Mýtě,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 xml:space="preserve"> přes</w:t>
      </w:r>
      <w:r w:rsidRPr="00461795">
        <w:rPr>
          <w:rFonts w:cs="Arial"/>
          <w:iCs/>
          <w:spacing w:val="2"/>
          <w:sz w:val="18"/>
          <w:szCs w:val="18"/>
          <w:lang w:val="cs-CZ"/>
        </w:rPr>
        <w:t xml:space="preserve"> 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5</w:t>
      </w:r>
      <w:r w:rsidRPr="00461795">
        <w:rPr>
          <w:rFonts w:cs="Arial"/>
          <w:iCs/>
          <w:spacing w:val="1"/>
          <w:sz w:val="18"/>
          <w:szCs w:val="18"/>
          <w:lang w:val="cs-CZ"/>
        </w:rPr>
        <w:t xml:space="preserve"> 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00</w:t>
      </w:r>
      <w:r w:rsidRPr="00461795">
        <w:rPr>
          <w:rFonts w:cs="Arial"/>
          <w:iCs/>
          <w:sz w:val="18"/>
          <w:szCs w:val="18"/>
          <w:lang w:val="cs-CZ"/>
        </w:rPr>
        <w:t>0</w:t>
      </w:r>
      <w:r w:rsidRPr="00461795">
        <w:rPr>
          <w:rFonts w:cs="Arial"/>
          <w:iCs/>
          <w:spacing w:val="2"/>
          <w:sz w:val="18"/>
          <w:szCs w:val="18"/>
          <w:lang w:val="cs-CZ"/>
        </w:rPr>
        <w:t xml:space="preserve"> 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pracovníků</w:t>
      </w:r>
      <w:r w:rsidRPr="00461795">
        <w:rPr>
          <w:rFonts w:cs="Arial"/>
          <w:iCs/>
          <w:sz w:val="18"/>
          <w:szCs w:val="18"/>
          <w:lang w:val="cs-CZ"/>
        </w:rPr>
        <w:t>.</w:t>
      </w:r>
      <w:r w:rsidRPr="00461795">
        <w:rPr>
          <w:rFonts w:cs="Arial"/>
          <w:iCs/>
          <w:spacing w:val="1"/>
          <w:sz w:val="18"/>
          <w:szCs w:val="18"/>
          <w:lang w:val="cs-CZ"/>
        </w:rPr>
        <w:t xml:space="preserve"> Oba závody získaly v roce 2013 bronzovou medaili </w:t>
      </w:r>
      <w:proofErr w:type="spellStart"/>
      <w:r w:rsidRPr="00461795">
        <w:rPr>
          <w:rFonts w:cs="Arial"/>
          <w:iCs/>
          <w:spacing w:val="2"/>
          <w:sz w:val="18"/>
          <w:szCs w:val="18"/>
          <w:lang w:val="cs-CZ"/>
        </w:rPr>
        <w:t>W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or</w:t>
      </w:r>
      <w:r w:rsidRPr="00461795">
        <w:rPr>
          <w:rFonts w:cs="Arial"/>
          <w:iCs/>
          <w:sz w:val="18"/>
          <w:szCs w:val="18"/>
          <w:lang w:val="cs-CZ"/>
        </w:rPr>
        <w:t>ld</w:t>
      </w:r>
      <w:proofErr w:type="spellEnd"/>
      <w:r w:rsidRPr="00461795">
        <w:rPr>
          <w:rFonts w:cs="Arial"/>
          <w:iCs/>
          <w:spacing w:val="3"/>
          <w:sz w:val="18"/>
          <w:szCs w:val="18"/>
          <w:lang w:val="cs-CZ"/>
        </w:rPr>
        <w:t xml:space="preserve"> </w:t>
      </w:r>
      <w:proofErr w:type="spellStart"/>
      <w:r w:rsidRPr="00461795">
        <w:rPr>
          <w:rFonts w:cs="Arial"/>
          <w:iCs/>
          <w:spacing w:val="-1"/>
          <w:sz w:val="18"/>
          <w:szCs w:val="18"/>
          <w:lang w:val="cs-CZ"/>
        </w:rPr>
        <w:t>C</w:t>
      </w:r>
      <w:r w:rsidRPr="00461795">
        <w:rPr>
          <w:rFonts w:cs="Arial"/>
          <w:iCs/>
          <w:sz w:val="18"/>
          <w:szCs w:val="18"/>
          <w:lang w:val="cs-CZ"/>
        </w:rPr>
        <w:t>l</w:t>
      </w:r>
      <w:r w:rsidRPr="00461795">
        <w:rPr>
          <w:rFonts w:cs="Arial"/>
          <w:iCs/>
          <w:spacing w:val="-3"/>
          <w:sz w:val="18"/>
          <w:szCs w:val="18"/>
          <w:lang w:val="cs-CZ"/>
        </w:rPr>
        <w:t>a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s</w:t>
      </w:r>
      <w:r w:rsidRPr="00461795">
        <w:rPr>
          <w:rFonts w:cs="Arial"/>
          <w:iCs/>
          <w:sz w:val="18"/>
          <w:szCs w:val="18"/>
          <w:lang w:val="cs-CZ"/>
        </w:rPr>
        <w:t>s</w:t>
      </w:r>
      <w:proofErr w:type="spellEnd"/>
      <w:r w:rsidRPr="00461795">
        <w:rPr>
          <w:rFonts w:cs="Arial"/>
          <w:iCs/>
          <w:spacing w:val="4"/>
          <w:sz w:val="18"/>
          <w:szCs w:val="18"/>
          <w:lang w:val="cs-CZ"/>
        </w:rPr>
        <w:t xml:space="preserve"> </w:t>
      </w:r>
      <w:proofErr w:type="spellStart"/>
      <w:r w:rsidRPr="00461795">
        <w:rPr>
          <w:rFonts w:cs="Arial"/>
          <w:iCs/>
          <w:sz w:val="18"/>
          <w:szCs w:val="18"/>
          <w:lang w:val="cs-CZ"/>
        </w:rPr>
        <w:t>Ma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nu</w:t>
      </w:r>
      <w:r w:rsidRPr="00461795">
        <w:rPr>
          <w:rFonts w:cs="Arial"/>
          <w:iCs/>
          <w:spacing w:val="1"/>
          <w:sz w:val="18"/>
          <w:szCs w:val="18"/>
          <w:lang w:val="cs-CZ"/>
        </w:rPr>
        <w:t>f</w:t>
      </w:r>
      <w:r w:rsidRPr="00461795">
        <w:rPr>
          <w:rFonts w:cs="Arial"/>
          <w:iCs/>
          <w:spacing w:val="-3"/>
          <w:sz w:val="18"/>
          <w:szCs w:val="18"/>
          <w:lang w:val="cs-CZ"/>
        </w:rPr>
        <w:t>a</w:t>
      </w:r>
      <w:r w:rsidRPr="00461795">
        <w:rPr>
          <w:rFonts w:cs="Arial"/>
          <w:iCs/>
          <w:spacing w:val="1"/>
          <w:sz w:val="18"/>
          <w:szCs w:val="18"/>
          <w:lang w:val="cs-CZ"/>
        </w:rPr>
        <w:t>ct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ur</w:t>
      </w:r>
      <w:r w:rsidRPr="00461795">
        <w:rPr>
          <w:rFonts w:cs="Arial"/>
          <w:iCs/>
          <w:sz w:val="18"/>
          <w:szCs w:val="18"/>
          <w:lang w:val="cs-CZ"/>
        </w:rPr>
        <w:t>in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g</w:t>
      </w:r>
      <w:proofErr w:type="spellEnd"/>
      <w:r w:rsidRPr="00461795">
        <w:rPr>
          <w:rFonts w:cs="Arial"/>
          <w:iCs/>
          <w:spacing w:val="-1"/>
          <w:sz w:val="18"/>
          <w:szCs w:val="18"/>
          <w:lang w:val="cs-CZ"/>
        </w:rPr>
        <w:t xml:space="preserve"> (WCM</w:t>
      </w:r>
      <w:r w:rsidRPr="00461795">
        <w:rPr>
          <w:rFonts w:cs="Arial"/>
          <w:iCs/>
          <w:sz w:val="18"/>
          <w:szCs w:val="18"/>
          <w:lang w:val="cs-CZ"/>
        </w:rPr>
        <w:t>), což je mezinárodní metodika pro řízení výrobních procesů v souladu s nejlepšími standardy po celém světě.</w:t>
      </w:r>
      <w:r w:rsidRPr="00461795">
        <w:rPr>
          <w:noProof/>
          <w:sz w:val="18"/>
          <w:szCs w:val="18"/>
          <w:lang w:val="cs-CZ"/>
        </w:rPr>
        <w:t xml:space="preserve"> </w:t>
      </w:r>
    </w:p>
    <w:p w:rsidR="00A8144F" w:rsidRPr="00461795" w:rsidRDefault="00A8144F" w:rsidP="00A8144F">
      <w:pPr>
        <w:autoSpaceDE w:val="0"/>
        <w:autoSpaceDN w:val="0"/>
        <w:adjustRightInd w:val="0"/>
        <w:spacing w:line="360" w:lineRule="auto"/>
        <w:jc w:val="both"/>
        <w:rPr>
          <w:noProof/>
          <w:sz w:val="18"/>
          <w:szCs w:val="18"/>
          <w:lang w:val="cs-CZ"/>
        </w:rPr>
      </w:pPr>
      <w:r w:rsidRPr="00461795">
        <w:rPr>
          <w:rFonts w:cs="Arial"/>
          <w:iCs/>
          <w:sz w:val="18"/>
          <w:szCs w:val="18"/>
          <w:lang w:val="cs-CZ"/>
        </w:rPr>
        <w:t xml:space="preserve">Rozsáhlá servisní síť </w:t>
      </w:r>
      <w:r w:rsidRPr="00461795">
        <w:rPr>
          <w:rFonts w:cs="Arial"/>
          <w:iCs/>
          <w:spacing w:val="1"/>
          <w:sz w:val="18"/>
          <w:szCs w:val="18"/>
          <w:lang w:val="cs-CZ"/>
        </w:rPr>
        <w:t>IVECO BUS</w:t>
      </w:r>
      <w:r w:rsidRPr="00461795">
        <w:rPr>
          <w:rFonts w:cs="Arial"/>
          <w:iCs/>
          <w:spacing w:val="2"/>
          <w:sz w:val="18"/>
          <w:szCs w:val="18"/>
          <w:lang w:val="cs-CZ"/>
        </w:rPr>
        <w:t xml:space="preserve"> 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a</w:t>
      </w:r>
      <w:r w:rsidRPr="00461795">
        <w:rPr>
          <w:rFonts w:cs="Arial"/>
          <w:iCs/>
          <w:spacing w:val="3"/>
          <w:sz w:val="18"/>
          <w:szCs w:val="18"/>
          <w:lang w:val="cs-CZ"/>
        </w:rPr>
        <w:t xml:space="preserve"> </w:t>
      </w:r>
      <w:r w:rsidRPr="00461795">
        <w:rPr>
          <w:rFonts w:cs="Arial"/>
          <w:iCs/>
          <w:spacing w:val="-1"/>
          <w:sz w:val="18"/>
          <w:szCs w:val="18"/>
          <w:lang w:val="cs-CZ"/>
        </w:rPr>
        <w:t>IVECO</w:t>
      </w:r>
      <w:r w:rsidRPr="00461795">
        <w:rPr>
          <w:rFonts w:cs="Arial"/>
          <w:iCs/>
          <w:sz w:val="18"/>
          <w:szCs w:val="18"/>
          <w:lang w:val="cs-CZ"/>
        </w:rPr>
        <w:t xml:space="preserve"> </w:t>
      </w:r>
      <w:r w:rsidRPr="00461795">
        <w:rPr>
          <w:rFonts w:eastAsia="Arial" w:cs="Arial"/>
          <w:noProof/>
          <w:sz w:val="18"/>
          <w:szCs w:val="18"/>
          <w:lang w:val="cs-CZ"/>
        </w:rPr>
        <w:t>zaručuje technickou podporu všude, kde jsou vozidla Iveco Bus používána</w:t>
      </w:r>
      <w:r w:rsidRPr="00461795">
        <w:rPr>
          <w:noProof/>
          <w:sz w:val="18"/>
          <w:szCs w:val="18"/>
          <w:lang w:val="cs-CZ"/>
        </w:rPr>
        <w:t xml:space="preserve">. </w:t>
      </w:r>
    </w:p>
    <w:p w:rsidR="00A8144F" w:rsidRPr="00461795" w:rsidRDefault="00A8144F" w:rsidP="00A8144F">
      <w:pPr>
        <w:spacing w:line="360" w:lineRule="auto"/>
        <w:jc w:val="both"/>
        <w:rPr>
          <w:noProof/>
          <w:sz w:val="17"/>
          <w:szCs w:val="17"/>
          <w:lang w:val="cs-CZ"/>
        </w:rPr>
      </w:pPr>
    </w:p>
    <w:p w:rsidR="00A8144F" w:rsidRPr="00461795" w:rsidRDefault="00A8144F" w:rsidP="00A8144F">
      <w:pPr>
        <w:spacing w:line="360" w:lineRule="auto"/>
        <w:jc w:val="both"/>
        <w:rPr>
          <w:noProof/>
          <w:sz w:val="17"/>
          <w:szCs w:val="17"/>
          <w:lang w:val="cs-CZ"/>
        </w:rPr>
      </w:pPr>
      <w:r w:rsidRPr="00461795">
        <w:rPr>
          <w:rFonts w:cs="Arial"/>
          <w:i/>
          <w:sz w:val="18"/>
          <w:szCs w:val="18"/>
          <w:lang w:val="cs-CZ"/>
        </w:rPr>
        <w:t>Více informací o Iveco najdete zde:</w:t>
      </w:r>
      <w:r w:rsidRPr="00461795">
        <w:rPr>
          <w:noProof/>
          <w:sz w:val="17"/>
          <w:szCs w:val="17"/>
          <w:lang w:val="cs-CZ"/>
        </w:rPr>
        <w:t xml:space="preserve"> </w:t>
      </w:r>
      <w:hyperlink r:id="rId9" w:history="1">
        <w:r w:rsidRPr="00461795">
          <w:rPr>
            <w:i/>
            <w:color w:val="0070C0"/>
            <w:sz w:val="18"/>
            <w:szCs w:val="18"/>
            <w:lang w:val="cs-CZ"/>
          </w:rPr>
          <w:t>www.ivecobus.cz</w:t>
        </w:r>
      </w:hyperlink>
      <w:r w:rsidRPr="00461795">
        <w:rPr>
          <w:i/>
          <w:color w:val="0070C0"/>
          <w:sz w:val="18"/>
          <w:szCs w:val="18"/>
          <w:lang w:val="cs-CZ"/>
        </w:rPr>
        <w:t xml:space="preserve">  </w:t>
      </w:r>
      <w:r w:rsidRPr="00461795">
        <w:rPr>
          <w:noProof/>
          <w:sz w:val="17"/>
          <w:szCs w:val="17"/>
          <w:lang w:val="cs-CZ"/>
        </w:rPr>
        <w:t xml:space="preserve">  </w:t>
      </w:r>
    </w:p>
    <w:p w:rsidR="00A8144F" w:rsidRPr="00461795" w:rsidRDefault="00A8144F" w:rsidP="00A8144F">
      <w:pPr>
        <w:spacing w:line="360" w:lineRule="auto"/>
        <w:jc w:val="both"/>
        <w:rPr>
          <w:rFonts w:cs="Arial"/>
          <w:noProof/>
          <w:snapToGrid w:val="0"/>
          <w:color w:val="0070C0"/>
          <w:szCs w:val="19"/>
          <w:lang w:val="cs-CZ"/>
        </w:rPr>
      </w:pPr>
      <w:r w:rsidRPr="00461795">
        <w:rPr>
          <w:rFonts w:cs="Arial"/>
          <w:i/>
          <w:sz w:val="18"/>
          <w:szCs w:val="18"/>
          <w:lang w:val="cs-CZ"/>
        </w:rPr>
        <w:t xml:space="preserve">Více informací o CNH najdete zde: </w:t>
      </w:r>
      <w:hyperlink r:id="rId10" w:history="1">
        <w:r w:rsidRPr="00461795">
          <w:rPr>
            <w:i/>
            <w:color w:val="0070C0"/>
            <w:sz w:val="18"/>
            <w:szCs w:val="18"/>
            <w:lang w:val="cs-CZ"/>
          </w:rPr>
          <w:t>www.cnhindustrial.com</w:t>
        </w:r>
      </w:hyperlink>
    </w:p>
    <w:p w:rsidR="00A8144F" w:rsidRPr="00461795" w:rsidRDefault="00A8144F" w:rsidP="00A8144F">
      <w:pPr>
        <w:spacing w:line="360" w:lineRule="auto"/>
        <w:ind w:right="-1"/>
        <w:jc w:val="both"/>
        <w:rPr>
          <w:rFonts w:cs="Arial"/>
          <w:noProof/>
          <w:szCs w:val="19"/>
          <w:lang w:val="cs-CZ"/>
        </w:rPr>
      </w:pPr>
    </w:p>
    <w:p w:rsidR="00A8144F" w:rsidRPr="00461795" w:rsidRDefault="00A8144F" w:rsidP="00A8144F">
      <w:pPr>
        <w:spacing w:line="360" w:lineRule="auto"/>
        <w:ind w:right="565"/>
        <w:jc w:val="both"/>
        <w:rPr>
          <w:rFonts w:cs="Arial"/>
          <w:noProof/>
          <w:szCs w:val="19"/>
          <w:lang w:val="cs-CZ"/>
        </w:rPr>
      </w:pPr>
      <w:r w:rsidRPr="00461795">
        <w:rPr>
          <w:b/>
          <w:sz w:val="16"/>
          <w:szCs w:val="18"/>
          <w:lang w:val="cs-CZ"/>
        </w:rPr>
        <w:t>Pro více informací prosím kontaktujte</w:t>
      </w:r>
      <w:r w:rsidRPr="00461795">
        <w:rPr>
          <w:rFonts w:cs="Arial"/>
          <w:noProof/>
          <w:szCs w:val="19"/>
          <w:lang w:val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7"/>
        <w:gridCol w:w="4021"/>
      </w:tblGrid>
      <w:tr w:rsidR="00A8144F" w:rsidRPr="0078262B" w:rsidTr="00E379E2">
        <w:tc>
          <w:tcPr>
            <w:tcW w:w="4359" w:type="dxa"/>
            <w:hideMark/>
          </w:tcPr>
          <w:p w:rsidR="00A8144F" w:rsidRPr="00461795" w:rsidRDefault="00A8144F" w:rsidP="00E379E2">
            <w:pPr>
              <w:pStyle w:val="01TESTO"/>
              <w:spacing w:line="360" w:lineRule="auto"/>
              <w:rPr>
                <w:b/>
                <w:sz w:val="14"/>
                <w:szCs w:val="16"/>
                <w:lang w:val="cs-CZ"/>
              </w:rPr>
            </w:pPr>
            <w:r w:rsidRPr="00461795">
              <w:rPr>
                <w:b/>
                <w:sz w:val="14"/>
                <w:szCs w:val="16"/>
                <w:lang w:val="cs-CZ"/>
              </w:rPr>
              <w:t xml:space="preserve">IVECO BUS </w:t>
            </w:r>
          </w:p>
          <w:p w:rsidR="00A8144F" w:rsidRPr="00461795" w:rsidRDefault="00A8144F" w:rsidP="00E379E2">
            <w:pPr>
              <w:pStyle w:val="01TESTO"/>
              <w:spacing w:line="360" w:lineRule="auto"/>
              <w:rPr>
                <w:b/>
                <w:sz w:val="14"/>
                <w:szCs w:val="16"/>
                <w:lang w:val="cs-CZ"/>
              </w:rPr>
            </w:pPr>
            <w:r w:rsidRPr="00461795">
              <w:rPr>
                <w:b/>
                <w:sz w:val="14"/>
                <w:szCs w:val="16"/>
                <w:lang w:val="cs-CZ"/>
              </w:rPr>
              <w:t xml:space="preserve">Katarína </w:t>
            </w:r>
            <w:proofErr w:type="spellStart"/>
            <w:r w:rsidRPr="00461795">
              <w:rPr>
                <w:b/>
                <w:sz w:val="14"/>
                <w:szCs w:val="16"/>
                <w:lang w:val="cs-CZ"/>
              </w:rPr>
              <w:t>Kutlíková</w:t>
            </w:r>
            <w:proofErr w:type="spellEnd"/>
            <w:r w:rsidRPr="00461795">
              <w:rPr>
                <w:b/>
                <w:sz w:val="14"/>
                <w:szCs w:val="16"/>
                <w:lang w:val="cs-CZ"/>
              </w:rPr>
              <w:t xml:space="preserve">, PR &amp; Marketing </w:t>
            </w:r>
            <w:proofErr w:type="spellStart"/>
            <w:r w:rsidRPr="00461795">
              <w:rPr>
                <w:b/>
                <w:sz w:val="14"/>
                <w:szCs w:val="16"/>
                <w:lang w:val="cs-CZ"/>
              </w:rPr>
              <w:t>Manager</w:t>
            </w:r>
            <w:proofErr w:type="spellEnd"/>
            <w:r w:rsidRPr="00461795">
              <w:rPr>
                <w:b/>
                <w:sz w:val="14"/>
                <w:szCs w:val="16"/>
                <w:lang w:val="cs-CZ"/>
              </w:rPr>
              <w:t xml:space="preserve"> CEE</w:t>
            </w:r>
          </w:p>
          <w:p w:rsidR="00A8144F" w:rsidRPr="00461795" w:rsidRDefault="0046471C" w:rsidP="00E379E2">
            <w:pPr>
              <w:ind w:right="565"/>
              <w:jc w:val="both"/>
              <w:rPr>
                <w:rFonts w:cs="Arial"/>
                <w:color w:val="auto"/>
                <w:sz w:val="14"/>
                <w:szCs w:val="16"/>
                <w:lang w:val="cs-CZ"/>
              </w:rPr>
            </w:pPr>
            <w:hyperlink r:id="rId11" w:history="1">
              <w:r w:rsidR="00A8144F" w:rsidRPr="00461795">
                <w:rPr>
                  <w:rStyle w:val="Hypertextovodkaz"/>
                  <w:rFonts w:eastAsiaTheme="minorEastAsia" w:cs="Arial"/>
                  <w:noProof/>
                  <w:sz w:val="14"/>
                  <w:szCs w:val="16"/>
                  <w:lang w:val="cs-CZ"/>
                </w:rPr>
                <w:t>katarina.kutlikova@cnhind.com</w:t>
              </w:r>
            </w:hyperlink>
          </w:p>
          <w:p w:rsidR="00A8144F" w:rsidRPr="00461795" w:rsidRDefault="0046471C" w:rsidP="00E379E2">
            <w:pPr>
              <w:pStyle w:val="01TESTO"/>
              <w:spacing w:line="360" w:lineRule="auto"/>
              <w:rPr>
                <w:rStyle w:val="Hypertextovodkaz"/>
                <w:sz w:val="18"/>
                <w:lang w:val="cs-CZ"/>
              </w:rPr>
            </w:pPr>
            <w:hyperlink r:id="rId12" w:history="1">
              <w:r w:rsidR="00A8144F" w:rsidRPr="00461795">
                <w:rPr>
                  <w:rStyle w:val="Hypertextovodkaz"/>
                  <w:sz w:val="14"/>
                  <w:szCs w:val="16"/>
                  <w:lang w:val="cs-CZ"/>
                </w:rPr>
                <w:t>www.ivecopress.com</w:t>
              </w:r>
            </w:hyperlink>
            <w:r w:rsidR="00A8144F" w:rsidRPr="00461795">
              <w:rPr>
                <w:rStyle w:val="Hypertextovodkaz"/>
                <w:sz w:val="14"/>
                <w:szCs w:val="16"/>
                <w:lang w:val="cs-CZ"/>
              </w:rPr>
              <w:t xml:space="preserve">  </w:t>
            </w:r>
          </w:p>
          <w:p w:rsidR="00A8144F" w:rsidRPr="00461795" w:rsidRDefault="00A8144F" w:rsidP="00E379E2">
            <w:pPr>
              <w:spacing w:line="360" w:lineRule="auto"/>
              <w:rPr>
                <w:rFonts w:cs="Arial"/>
                <w:noProof/>
                <w:sz w:val="14"/>
                <w:szCs w:val="16"/>
                <w:lang w:val="cs-CZ"/>
              </w:rPr>
            </w:pPr>
            <w:r w:rsidRPr="00461795">
              <w:rPr>
                <w:rFonts w:cs="Arial"/>
                <w:noProof/>
                <w:sz w:val="14"/>
                <w:szCs w:val="16"/>
                <w:lang w:val="cs-CZ"/>
              </w:rPr>
              <w:t>Tel.: +420 739 586 136</w:t>
            </w:r>
          </w:p>
        </w:tc>
        <w:tc>
          <w:tcPr>
            <w:tcW w:w="4360" w:type="dxa"/>
            <w:hideMark/>
          </w:tcPr>
          <w:p w:rsidR="00A8144F" w:rsidRPr="00461795" w:rsidRDefault="00A8144F" w:rsidP="00E379E2">
            <w:pPr>
              <w:rPr>
                <w:rStyle w:val="Hypertextovodkaz"/>
                <w:sz w:val="14"/>
                <w:szCs w:val="16"/>
                <w:lang w:val="cs-CZ"/>
              </w:rPr>
            </w:pPr>
            <w:proofErr w:type="spellStart"/>
            <w:r w:rsidRPr="00461795">
              <w:rPr>
                <w:b/>
                <w:sz w:val="14"/>
                <w:szCs w:val="16"/>
                <w:lang w:val="cs-CZ"/>
              </w:rPr>
              <w:t>Facebook</w:t>
            </w:r>
            <w:proofErr w:type="spellEnd"/>
            <w:r w:rsidRPr="00461795">
              <w:rPr>
                <w:b/>
                <w:sz w:val="14"/>
                <w:szCs w:val="16"/>
                <w:lang w:val="cs-CZ"/>
              </w:rPr>
              <w:t>:</w:t>
            </w:r>
            <w:r w:rsidRPr="00461795">
              <w:rPr>
                <w:color w:val="1F497D"/>
                <w:sz w:val="16"/>
                <w:lang w:val="cs-CZ"/>
              </w:rPr>
              <w:t xml:space="preserve"> </w:t>
            </w:r>
            <w:r w:rsidRPr="00461795">
              <w:rPr>
                <w:b/>
                <w:bCs/>
                <w:color w:val="1F497D"/>
                <w:sz w:val="16"/>
                <w:lang w:val="cs-CZ"/>
              </w:rPr>
              <w:t> </w:t>
            </w:r>
            <w:hyperlink r:id="rId13" w:history="1">
              <w:r w:rsidRPr="00461795">
                <w:rPr>
                  <w:rStyle w:val="Hypertextovodkaz"/>
                  <w:sz w:val="14"/>
                  <w:szCs w:val="16"/>
                  <w:lang w:val="cs-CZ"/>
                </w:rPr>
                <w:t>https://www.facebook.com/IVECO/</w:t>
              </w:r>
            </w:hyperlink>
            <w:r w:rsidRPr="00461795">
              <w:rPr>
                <w:rStyle w:val="Hypertextovodkaz"/>
                <w:sz w:val="14"/>
                <w:szCs w:val="16"/>
                <w:lang w:val="cs-CZ"/>
              </w:rPr>
              <w:t xml:space="preserve"> </w:t>
            </w:r>
          </w:p>
          <w:p w:rsidR="00A8144F" w:rsidRPr="00461795" w:rsidRDefault="00A8144F" w:rsidP="00E379E2">
            <w:pPr>
              <w:rPr>
                <w:color w:val="1F497D"/>
                <w:sz w:val="16"/>
                <w:lang w:val="cs-CZ"/>
              </w:rPr>
            </w:pPr>
            <w:proofErr w:type="spellStart"/>
            <w:r w:rsidRPr="00461795">
              <w:rPr>
                <w:b/>
                <w:sz w:val="14"/>
                <w:szCs w:val="16"/>
                <w:lang w:val="cs-CZ"/>
              </w:rPr>
              <w:t>YouTube</w:t>
            </w:r>
            <w:proofErr w:type="spellEnd"/>
            <w:r w:rsidRPr="00461795">
              <w:rPr>
                <w:b/>
                <w:sz w:val="14"/>
                <w:szCs w:val="16"/>
                <w:lang w:val="cs-CZ"/>
              </w:rPr>
              <w:t>:</w:t>
            </w:r>
            <w:r w:rsidRPr="00461795">
              <w:rPr>
                <w:color w:val="1F497D"/>
                <w:sz w:val="16"/>
                <w:lang w:val="cs-CZ"/>
              </w:rPr>
              <w:t xml:space="preserve"> </w:t>
            </w:r>
            <w:hyperlink r:id="rId14" w:history="1">
              <w:r w:rsidRPr="00461795">
                <w:rPr>
                  <w:rStyle w:val="Hypertextovodkaz"/>
                  <w:sz w:val="14"/>
                  <w:szCs w:val="16"/>
                  <w:lang w:val="cs-CZ"/>
                </w:rPr>
                <w:t>https://www.youtube.com/user/ivecoitaly</w:t>
              </w:r>
            </w:hyperlink>
            <w:r w:rsidRPr="00461795">
              <w:rPr>
                <w:color w:val="1F497D"/>
                <w:sz w:val="16"/>
                <w:lang w:val="cs-CZ"/>
              </w:rPr>
              <w:t xml:space="preserve"> </w:t>
            </w:r>
          </w:p>
          <w:p w:rsidR="00A8144F" w:rsidRPr="00461795" w:rsidRDefault="00A8144F" w:rsidP="00E379E2">
            <w:pPr>
              <w:rPr>
                <w:color w:val="1F497D"/>
                <w:sz w:val="16"/>
                <w:lang w:val="cs-CZ"/>
              </w:rPr>
            </w:pPr>
            <w:proofErr w:type="spellStart"/>
            <w:r w:rsidRPr="00461795">
              <w:rPr>
                <w:b/>
                <w:sz w:val="14"/>
                <w:szCs w:val="16"/>
                <w:lang w:val="cs-CZ"/>
              </w:rPr>
              <w:t>Instagram</w:t>
            </w:r>
            <w:proofErr w:type="spellEnd"/>
            <w:r w:rsidRPr="00461795">
              <w:rPr>
                <w:b/>
                <w:sz w:val="14"/>
                <w:szCs w:val="16"/>
                <w:lang w:val="cs-CZ"/>
              </w:rPr>
              <w:t>:</w:t>
            </w:r>
            <w:r w:rsidRPr="00461795">
              <w:rPr>
                <w:color w:val="1F497D"/>
                <w:sz w:val="16"/>
                <w:lang w:val="cs-CZ"/>
              </w:rPr>
              <w:t xml:space="preserve"> </w:t>
            </w:r>
            <w:hyperlink r:id="rId15" w:history="1">
              <w:r w:rsidRPr="00461795">
                <w:rPr>
                  <w:rStyle w:val="Hypertextovodkaz"/>
                  <w:sz w:val="14"/>
                  <w:szCs w:val="16"/>
                  <w:lang w:val="cs-CZ"/>
                </w:rPr>
                <w:t>https://www.instagram.com/iveco/</w:t>
              </w:r>
            </w:hyperlink>
            <w:r w:rsidRPr="00461795">
              <w:rPr>
                <w:color w:val="1F497D"/>
                <w:sz w:val="16"/>
                <w:lang w:val="cs-CZ"/>
              </w:rPr>
              <w:t xml:space="preserve"> </w:t>
            </w:r>
          </w:p>
          <w:p w:rsidR="00A8144F" w:rsidRPr="0078262B" w:rsidRDefault="00A8144F" w:rsidP="00E379E2">
            <w:pPr>
              <w:rPr>
                <w:color w:val="1F497D"/>
                <w:sz w:val="16"/>
                <w:lang w:val="cs-CZ"/>
              </w:rPr>
            </w:pPr>
            <w:proofErr w:type="spellStart"/>
            <w:r w:rsidRPr="00461795">
              <w:rPr>
                <w:b/>
                <w:sz w:val="14"/>
                <w:szCs w:val="16"/>
                <w:lang w:val="cs-CZ"/>
              </w:rPr>
              <w:t>Twitter</w:t>
            </w:r>
            <w:proofErr w:type="spellEnd"/>
            <w:r w:rsidRPr="00461795">
              <w:rPr>
                <w:b/>
                <w:sz w:val="14"/>
                <w:szCs w:val="16"/>
                <w:lang w:val="cs-CZ"/>
              </w:rPr>
              <w:t>:</w:t>
            </w:r>
            <w:r w:rsidRPr="00461795">
              <w:rPr>
                <w:color w:val="1F497D"/>
                <w:sz w:val="16"/>
                <w:lang w:val="cs-CZ"/>
              </w:rPr>
              <w:t xml:space="preserve"> </w:t>
            </w:r>
            <w:hyperlink r:id="rId16" w:history="1">
              <w:r w:rsidRPr="00461795">
                <w:rPr>
                  <w:rStyle w:val="Hypertextovodkaz"/>
                  <w:sz w:val="14"/>
                  <w:szCs w:val="16"/>
                  <w:lang w:val="cs-CZ"/>
                </w:rPr>
                <w:t>https://twitter.com/Iveco</w:t>
              </w:r>
            </w:hyperlink>
            <w:r w:rsidRPr="0078262B">
              <w:rPr>
                <w:color w:val="1F497D"/>
                <w:sz w:val="16"/>
                <w:lang w:val="cs-CZ"/>
              </w:rPr>
              <w:t xml:space="preserve"> </w:t>
            </w:r>
          </w:p>
        </w:tc>
      </w:tr>
    </w:tbl>
    <w:p w:rsidR="00092905" w:rsidRPr="0078262B" w:rsidRDefault="00092905" w:rsidP="00961867">
      <w:pPr>
        <w:ind w:right="567"/>
        <w:jc w:val="both"/>
        <w:rPr>
          <w:rFonts w:cs="Arial"/>
          <w:b/>
          <w:sz w:val="22"/>
          <w:szCs w:val="19"/>
          <w:lang w:val="cs-CZ"/>
        </w:rPr>
      </w:pPr>
      <w:bookmarkStart w:id="0" w:name="_GoBack"/>
      <w:bookmarkEnd w:id="0"/>
    </w:p>
    <w:sectPr w:rsidR="00092905" w:rsidRPr="0078262B" w:rsidSect="00AF3B2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835" w:right="1416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1C" w:rsidRDefault="0046471C">
      <w:pPr>
        <w:spacing w:line="240" w:lineRule="auto"/>
      </w:pPr>
      <w:r>
        <w:separator/>
      </w:r>
    </w:p>
  </w:endnote>
  <w:endnote w:type="continuationSeparator" w:id="0">
    <w:p w:rsidR="0046471C" w:rsidRDefault="0046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6" w:rsidRDefault="00C62476" w:rsidP="00C62476">
    <w:pPr>
      <w:pStyle w:val="Zpat"/>
    </w:pPr>
  </w:p>
  <w:p w:rsidR="00C62476" w:rsidRDefault="00C62476" w:rsidP="00C62476">
    <w:pPr>
      <w:pStyle w:val="Zpat"/>
    </w:pPr>
  </w:p>
  <w:p w:rsidR="00C62476" w:rsidRDefault="00C62476" w:rsidP="00C62476">
    <w:pPr>
      <w:pStyle w:val="Zpat"/>
    </w:pPr>
  </w:p>
  <w:p w:rsidR="00C62476" w:rsidRDefault="00C62476" w:rsidP="00C624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6" w:rsidRPr="00C7201A" w:rsidRDefault="00C62476" w:rsidP="00C62476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1C" w:rsidRDefault="0046471C">
      <w:pPr>
        <w:spacing w:line="240" w:lineRule="auto"/>
      </w:pPr>
      <w:r>
        <w:separator/>
      </w:r>
    </w:p>
  </w:footnote>
  <w:footnote w:type="continuationSeparator" w:id="0">
    <w:p w:rsidR="0046471C" w:rsidRDefault="00464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6" w:rsidRDefault="00C62476" w:rsidP="00C62476">
    <w:r w:rsidRPr="00836591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-1433195</wp:posOffset>
          </wp:positionV>
          <wp:extent cx="1193800" cy="520700"/>
          <wp:effectExtent l="25400" t="0" r="0" b="0"/>
          <wp:wrapNone/>
          <wp:docPr id="1" name="Obrázek 1" descr="08_IVEC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08_IVECO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00E">
      <w:rPr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77"/>
      <w:gridCol w:w="2835"/>
      <w:gridCol w:w="2997"/>
    </w:tblGrid>
    <w:tr w:rsidR="00C62476" w:rsidRPr="004542C7" w:rsidTr="00397AB0">
      <w:trPr>
        <w:trHeight w:val="735"/>
      </w:trPr>
      <w:tc>
        <w:tcPr>
          <w:tcW w:w="2977" w:type="dxa"/>
          <w:shd w:val="clear" w:color="auto" w:fill="auto"/>
          <w:vAlign w:val="bottom"/>
        </w:tcPr>
        <w:p w:rsidR="00C62476" w:rsidRPr="00D62F6F" w:rsidRDefault="00C62476" w:rsidP="00C62476">
          <w:pPr>
            <w:pStyle w:val="04FOOTER"/>
            <w:ind w:right="-101"/>
            <w:rPr>
              <w:sz w:val="14"/>
              <w:lang w:val="pl-PL"/>
            </w:rPr>
          </w:pPr>
          <w:r w:rsidRPr="00D62F6F">
            <w:rPr>
              <w:sz w:val="14"/>
              <w:lang w:val="pl-PL"/>
            </w:rPr>
            <w:t>Iveco Czech Republic, a. s.</w:t>
          </w:r>
          <w:r w:rsidRPr="00D62F6F">
            <w:rPr>
              <w:sz w:val="14"/>
              <w:lang w:val="pl-PL"/>
            </w:rPr>
            <w:br/>
          </w:r>
          <w:proofErr w:type="spellStart"/>
          <w:r w:rsidRPr="00D62F6F">
            <w:rPr>
              <w:sz w:val="14"/>
              <w:lang w:val="pl-PL"/>
            </w:rPr>
            <w:t>Dobrovského</w:t>
          </w:r>
          <w:proofErr w:type="spellEnd"/>
          <w:r w:rsidRPr="00D62F6F">
            <w:rPr>
              <w:sz w:val="14"/>
              <w:lang w:val="pl-PL"/>
            </w:rPr>
            <w:t xml:space="preserve"> 74, 566 01 </w:t>
          </w:r>
          <w:proofErr w:type="spellStart"/>
          <w:r w:rsidRPr="00D62F6F">
            <w:rPr>
              <w:sz w:val="14"/>
              <w:lang w:val="pl-PL"/>
            </w:rPr>
            <w:t>Vysoké</w:t>
          </w:r>
          <w:proofErr w:type="spellEnd"/>
          <w:r w:rsidRPr="00D62F6F">
            <w:rPr>
              <w:sz w:val="14"/>
              <w:lang w:val="pl-PL"/>
            </w:rPr>
            <w:t xml:space="preserve"> </w:t>
          </w:r>
          <w:proofErr w:type="spellStart"/>
          <w:r w:rsidRPr="00D62F6F">
            <w:rPr>
              <w:sz w:val="14"/>
              <w:lang w:val="pl-PL"/>
            </w:rPr>
            <w:t>Mýto</w:t>
          </w:r>
          <w:proofErr w:type="spellEnd"/>
          <w:r w:rsidRPr="00D62F6F">
            <w:rPr>
              <w:sz w:val="14"/>
              <w:lang w:val="pl-PL"/>
            </w:rPr>
            <w:t xml:space="preserve"> </w:t>
          </w:r>
        </w:p>
        <w:p w:rsidR="00C62476" w:rsidRPr="00D62F6F" w:rsidRDefault="00C62476" w:rsidP="00C62476">
          <w:pPr>
            <w:pStyle w:val="04FOOTER"/>
            <w:ind w:right="-101"/>
            <w:rPr>
              <w:sz w:val="14"/>
              <w:lang w:val="pl-PL"/>
            </w:rPr>
          </w:pPr>
        </w:p>
      </w:tc>
      <w:tc>
        <w:tcPr>
          <w:tcW w:w="2835" w:type="dxa"/>
          <w:vAlign w:val="bottom"/>
        </w:tcPr>
        <w:p w:rsidR="00C62476" w:rsidRPr="00256369" w:rsidRDefault="00C62476" w:rsidP="00256369">
          <w:pPr>
            <w:pStyle w:val="04FOOTER"/>
            <w:ind w:right="-101"/>
            <w:rPr>
              <w:b/>
              <w:sz w:val="14"/>
              <w:lang w:val="en-GB"/>
            </w:rPr>
          </w:pPr>
          <w:r w:rsidRPr="00256369">
            <w:rPr>
              <w:b/>
              <w:sz w:val="14"/>
              <w:lang w:val="en-GB"/>
            </w:rPr>
            <w:t>Press Office</w:t>
          </w:r>
        </w:p>
        <w:p w:rsidR="00C62476" w:rsidRPr="00704519" w:rsidRDefault="00C62476" w:rsidP="00256369">
          <w:pPr>
            <w:pStyle w:val="04FOOTER"/>
            <w:ind w:right="-101"/>
            <w:rPr>
              <w:sz w:val="14"/>
              <w:lang w:val="en-US"/>
            </w:rPr>
          </w:pPr>
          <w:r w:rsidRPr="00704519">
            <w:rPr>
              <w:sz w:val="14"/>
              <w:lang w:val="en-US"/>
            </w:rPr>
            <w:t xml:space="preserve">Art Gen, U </w:t>
          </w:r>
          <w:proofErr w:type="spellStart"/>
          <w:r w:rsidRPr="00704519">
            <w:rPr>
              <w:sz w:val="14"/>
              <w:lang w:val="en-US"/>
            </w:rPr>
            <w:t>garáží</w:t>
          </w:r>
          <w:proofErr w:type="spellEnd"/>
          <w:r w:rsidRPr="00704519">
            <w:rPr>
              <w:sz w:val="14"/>
              <w:lang w:val="en-US"/>
            </w:rPr>
            <w:t xml:space="preserve"> 1</w:t>
          </w:r>
        </w:p>
        <w:p w:rsidR="00C62476" w:rsidRPr="008E1456" w:rsidRDefault="00C62476" w:rsidP="00256369">
          <w:pPr>
            <w:pStyle w:val="04FOOTER"/>
            <w:ind w:right="-101"/>
            <w:rPr>
              <w:sz w:val="14"/>
              <w:lang w:val="pl-PL"/>
            </w:rPr>
          </w:pPr>
          <w:r>
            <w:rPr>
              <w:sz w:val="14"/>
              <w:lang w:val="pl-PL"/>
            </w:rPr>
            <w:t xml:space="preserve">170 00 </w:t>
          </w:r>
          <w:proofErr w:type="spellStart"/>
          <w:r>
            <w:rPr>
              <w:sz w:val="14"/>
              <w:lang w:val="pl-PL"/>
            </w:rPr>
            <w:t>Praha</w:t>
          </w:r>
          <w:proofErr w:type="spellEnd"/>
          <w:r>
            <w:rPr>
              <w:sz w:val="14"/>
              <w:lang w:val="pl-PL"/>
            </w:rPr>
            <w:t xml:space="preserve"> 7</w:t>
          </w:r>
        </w:p>
        <w:p w:rsidR="00C62476" w:rsidRPr="00256369" w:rsidRDefault="00C62476" w:rsidP="00C62476">
          <w:pPr>
            <w:pStyle w:val="04FOOTER"/>
            <w:ind w:right="-101"/>
            <w:rPr>
              <w:sz w:val="14"/>
              <w:lang w:val="cs-CZ"/>
            </w:rPr>
          </w:pPr>
        </w:p>
      </w:tc>
      <w:tc>
        <w:tcPr>
          <w:tcW w:w="2997" w:type="dxa"/>
          <w:shd w:val="clear" w:color="auto" w:fill="auto"/>
          <w:vAlign w:val="bottom"/>
        </w:tcPr>
        <w:p w:rsidR="00C62476" w:rsidRPr="00256369" w:rsidRDefault="00C62476" w:rsidP="00256369">
          <w:pPr>
            <w:pStyle w:val="04FOOTER"/>
            <w:ind w:right="-101"/>
            <w:rPr>
              <w:b/>
              <w:sz w:val="14"/>
              <w:lang w:val="cs-CZ"/>
            </w:rPr>
          </w:pPr>
          <w:proofErr w:type="spellStart"/>
          <w:r w:rsidRPr="00256369">
            <w:rPr>
              <w:b/>
              <w:sz w:val="14"/>
              <w:lang w:val="cs-CZ"/>
            </w:rPr>
            <w:t>Contact</w:t>
          </w:r>
          <w:proofErr w:type="spellEnd"/>
        </w:p>
        <w:p w:rsidR="00C62476" w:rsidRPr="00256369" w:rsidRDefault="00C62476" w:rsidP="00256369">
          <w:pPr>
            <w:pStyle w:val="04FOOTER"/>
            <w:ind w:right="-101"/>
            <w:rPr>
              <w:sz w:val="14"/>
              <w:lang w:val="cs-CZ"/>
            </w:rPr>
          </w:pPr>
          <w:r>
            <w:rPr>
              <w:sz w:val="14"/>
              <w:lang w:val="cs-CZ"/>
            </w:rPr>
            <w:t>k</w:t>
          </w:r>
          <w:r w:rsidRPr="00256369">
            <w:rPr>
              <w:sz w:val="14"/>
              <w:lang w:val="cs-CZ"/>
            </w:rPr>
            <w:t>atarina.kutlikova@</w:t>
          </w:r>
          <w:r>
            <w:rPr>
              <w:sz w:val="14"/>
              <w:lang w:val="cs-CZ"/>
            </w:rPr>
            <w:t>cnhind</w:t>
          </w:r>
          <w:r w:rsidRPr="00256369">
            <w:rPr>
              <w:sz w:val="14"/>
              <w:lang w:val="cs-CZ"/>
            </w:rPr>
            <w:t>.com</w:t>
          </w:r>
        </w:p>
        <w:p w:rsidR="00C62476" w:rsidRPr="00256369" w:rsidRDefault="00C62476" w:rsidP="00C62476">
          <w:pPr>
            <w:pStyle w:val="04FOOTER"/>
            <w:ind w:right="-101"/>
            <w:rPr>
              <w:sz w:val="14"/>
              <w:lang w:val="cs-CZ"/>
            </w:rPr>
          </w:pPr>
          <w:r>
            <w:rPr>
              <w:sz w:val="14"/>
              <w:lang w:val="cs-CZ"/>
            </w:rPr>
            <w:t>Mobile: +420 739 586 136</w:t>
          </w:r>
        </w:p>
        <w:p w:rsidR="00C62476" w:rsidRPr="00DC3560" w:rsidRDefault="00C62476" w:rsidP="00C62476">
          <w:pPr>
            <w:pStyle w:val="04FOOTER"/>
            <w:ind w:right="-101"/>
            <w:rPr>
              <w:sz w:val="14"/>
              <w:lang w:val="cs-CZ"/>
            </w:rPr>
          </w:pPr>
        </w:p>
      </w:tc>
    </w:tr>
  </w:tbl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C62476" w:rsidRPr="004542C7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C62476" w:rsidRPr="00DC3560" w:rsidRDefault="00C62476" w:rsidP="00C62476">
          <w:pPr>
            <w:pStyle w:val="01TESTO"/>
            <w:rPr>
              <w:lang w:val="cs-CZ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1" locked="0" layoutInCell="1" allowOverlap="1" wp14:anchorId="47807D9E" wp14:editId="275FE334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62476" w:rsidRPr="00256369" w:rsidRDefault="00C62476" w:rsidP="00C62476">
    <w:pPr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12AA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-1433195</wp:posOffset>
          </wp:positionV>
          <wp:extent cx="1193800" cy="520700"/>
          <wp:effectExtent l="25400" t="0" r="0" b="0"/>
          <wp:wrapNone/>
          <wp:docPr id="68" name="Obrázek 68" descr="08_IVEC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08_IVECO_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00E">
      <w:rPr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Gz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THWRs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 w:rsidR="0094200E">
      <w:rPr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0h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pbHd&#10;IR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B2"/>
    <w:multiLevelType w:val="hybridMultilevel"/>
    <w:tmpl w:val="432082D8"/>
    <w:lvl w:ilvl="0" w:tplc="D04EE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6D57"/>
    <w:multiLevelType w:val="hybridMultilevel"/>
    <w:tmpl w:val="E7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45B7"/>
    <w:multiLevelType w:val="hybridMultilevel"/>
    <w:tmpl w:val="8CEC9A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C02064"/>
    <w:multiLevelType w:val="hybridMultilevel"/>
    <w:tmpl w:val="A75C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07165"/>
    <w:multiLevelType w:val="hybridMultilevel"/>
    <w:tmpl w:val="21B2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B"/>
    <w:rsid w:val="000040CE"/>
    <w:rsid w:val="00015908"/>
    <w:rsid w:val="000254AD"/>
    <w:rsid w:val="000300A4"/>
    <w:rsid w:val="00033B8D"/>
    <w:rsid w:val="000408A2"/>
    <w:rsid w:val="00044169"/>
    <w:rsid w:val="00047F13"/>
    <w:rsid w:val="00050711"/>
    <w:rsid w:val="000512AF"/>
    <w:rsid w:val="00054715"/>
    <w:rsid w:val="00064DCC"/>
    <w:rsid w:val="000652DB"/>
    <w:rsid w:val="00077887"/>
    <w:rsid w:val="00092905"/>
    <w:rsid w:val="00093251"/>
    <w:rsid w:val="00094DD0"/>
    <w:rsid w:val="00097F61"/>
    <w:rsid w:val="000A17EF"/>
    <w:rsid w:val="000C3738"/>
    <w:rsid w:val="000C6584"/>
    <w:rsid w:val="000D7EAF"/>
    <w:rsid w:val="000E3E90"/>
    <w:rsid w:val="000E4848"/>
    <w:rsid w:val="000E6D27"/>
    <w:rsid w:val="000F56DB"/>
    <w:rsid w:val="000F71E9"/>
    <w:rsid w:val="00101F09"/>
    <w:rsid w:val="0010461A"/>
    <w:rsid w:val="0011418C"/>
    <w:rsid w:val="00116651"/>
    <w:rsid w:val="0012443E"/>
    <w:rsid w:val="00125D78"/>
    <w:rsid w:val="00126AF9"/>
    <w:rsid w:val="001460AA"/>
    <w:rsid w:val="001551C8"/>
    <w:rsid w:val="0015616D"/>
    <w:rsid w:val="00157373"/>
    <w:rsid w:val="00157DB7"/>
    <w:rsid w:val="0016043A"/>
    <w:rsid w:val="00171A39"/>
    <w:rsid w:val="00174D9A"/>
    <w:rsid w:val="00184A6C"/>
    <w:rsid w:val="00190BE4"/>
    <w:rsid w:val="00192A81"/>
    <w:rsid w:val="001A271F"/>
    <w:rsid w:val="001A7163"/>
    <w:rsid w:val="001B0C02"/>
    <w:rsid w:val="001C3910"/>
    <w:rsid w:val="001C6C44"/>
    <w:rsid w:val="001D6AFE"/>
    <w:rsid w:val="001E1B8D"/>
    <w:rsid w:val="001E2E62"/>
    <w:rsid w:val="001E36DB"/>
    <w:rsid w:val="001E3F2F"/>
    <w:rsid w:val="001E7CC0"/>
    <w:rsid w:val="0021285C"/>
    <w:rsid w:val="002145F8"/>
    <w:rsid w:val="00215085"/>
    <w:rsid w:val="00222A87"/>
    <w:rsid w:val="00226C96"/>
    <w:rsid w:val="00232A3E"/>
    <w:rsid w:val="00235258"/>
    <w:rsid w:val="00244555"/>
    <w:rsid w:val="00256369"/>
    <w:rsid w:val="00263105"/>
    <w:rsid w:val="00265120"/>
    <w:rsid w:val="00265674"/>
    <w:rsid w:val="0027196F"/>
    <w:rsid w:val="0027614C"/>
    <w:rsid w:val="00280D9D"/>
    <w:rsid w:val="002A78D0"/>
    <w:rsid w:val="002B2C82"/>
    <w:rsid w:val="002B5662"/>
    <w:rsid w:val="002D3A49"/>
    <w:rsid w:val="002F462A"/>
    <w:rsid w:val="002F67BC"/>
    <w:rsid w:val="002F7BD7"/>
    <w:rsid w:val="003028FD"/>
    <w:rsid w:val="00303655"/>
    <w:rsid w:val="00307206"/>
    <w:rsid w:val="00307E11"/>
    <w:rsid w:val="00311B3D"/>
    <w:rsid w:val="00314A4F"/>
    <w:rsid w:val="00314BAA"/>
    <w:rsid w:val="0032652F"/>
    <w:rsid w:val="003325E9"/>
    <w:rsid w:val="00337A00"/>
    <w:rsid w:val="00341A85"/>
    <w:rsid w:val="0035062B"/>
    <w:rsid w:val="00353115"/>
    <w:rsid w:val="00365C12"/>
    <w:rsid w:val="0037795F"/>
    <w:rsid w:val="00381D90"/>
    <w:rsid w:val="0039694C"/>
    <w:rsid w:val="00396BC0"/>
    <w:rsid w:val="00397AB0"/>
    <w:rsid w:val="003A4204"/>
    <w:rsid w:val="003A6F22"/>
    <w:rsid w:val="003D417F"/>
    <w:rsid w:val="003D44B1"/>
    <w:rsid w:val="003D645F"/>
    <w:rsid w:val="003E27CC"/>
    <w:rsid w:val="003E2D7D"/>
    <w:rsid w:val="003E515C"/>
    <w:rsid w:val="003E5F2B"/>
    <w:rsid w:val="00400511"/>
    <w:rsid w:val="00401DED"/>
    <w:rsid w:val="00436AD0"/>
    <w:rsid w:val="0044303D"/>
    <w:rsid w:val="004542C7"/>
    <w:rsid w:val="00461795"/>
    <w:rsid w:val="0046471C"/>
    <w:rsid w:val="0047193E"/>
    <w:rsid w:val="0047409D"/>
    <w:rsid w:val="004846B5"/>
    <w:rsid w:val="00484AE2"/>
    <w:rsid w:val="00490F9C"/>
    <w:rsid w:val="00491B59"/>
    <w:rsid w:val="0049521F"/>
    <w:rsid w:val="004A4567"/>
    <w:rsid w:val="004A642B"/>
    <w:rsid w:val="004C0299"/>
    <w:rsid w:val="004E095F"/>
    <w:rsid w:val="00500151"/>
    <w:rsid w:val="00500869"/>
    <w:rsid w:val="0051569E"/>
    <w:rsid w:val="00516321"/>
    <w:rsid w:val="005438A2"/>
    <w:rsid w:val="005445F6"/>
    <w:rsid w:val="0054508F"/>
    <w:rsid w:val="005546E8"/>
    <w:rsid w:val="005651E5"/>
    <w:rsid w:val="00573706"/>
    <w:rsid w:val="00595FD5"/>
    <w:rsid w:val="005975D0"/>
    <w:rsid w:val="005A554F"/>
    <w:rsid w:val="005A6BDF"/>
    <w:rsid w:val="005B03F4"/>
    <w:rsid w:val="005B0E6F"/>
    <w:rsid w:val="005B3228"/>
    <w:rsid w:val="005B4B37"/>
    <w:rsid w:val="005B4C97"/>
    <w:rsid w:val="005B53F7"/>
    <w:rsid w:val="005B620F"/>
    <w:rsid w:val="005C0C39"/>
    <w:rsid w:val="005E299E"/>
    <w:rsid w:val="005F2B3E"/>
    <w:rsid w:val="005F3C71"/>
    <w:rsid w:val="005F78A2"/>
    <w:rsid w:val="00602BA1"/>
    <w:rsid w:val="00607AF1"/>
    <w:rsid w:val="0061410A"/>
    <w:rsid w:val="00615F5B"/>
    <w:rsid w:val="006358D9"/>
    <w:rsid w:val="0063776B"/>
    <w:rsid w:val="006447AA"/>
    <w:rsid w:val="006462A3"/>
    <w:rsid w:val="00660177"/>
    <w:rsid w:val="00671D3C"/>
    <w:rsid w:val="00681A08"/>
    <w:rsid w:val="00681ADE"/>
    <w:rsid w:val="006865F7"/>
    <w:rsid w:val="006A042A"/>
    <w:rsid w:val="006A7196"/>
    <w:rsid w:val="006C4B7D"/>
    <w:rsid w:val="006D0136"/>
    <w:rsid w:val="006E09E4"/>
    <w:rsid w:val="006E1D43"/>
    <w:rsid w:val="006E32D4"/>
    <w:rsid w:val="006F6CD1"/>
    <w:rsid w:val="00702EA9"/>
    <w:rsid w:val="00704519"/>
    <w:rsid w:val="00710AE6"/>
    <w:rsid w:val="0072396C"/>
    <w:rsid w:val="007269CE"/>
    <w:rsid w:val="00732694"/>
    <w:rsid w:val="00732B0B"/>
    <w:rsid w:val="007501C5"/>
    <w:rsid w:val="00750D02"/>
    <w:rsid w:val="00755920"/>
    <w:rsid w:val="0078262B"/>
    <w:rsid w:val="00795BFE"/>
    <w:rsid w:val="007974B2"/>
    <w:rsid w:val="007A51BA"/>
    <w:rsid w:val="007B0A63"/>
    <w:rsid w:val="007C25AF"/>
    <w:rsid w:val="007D28CB"/>
    <w:rsid w:val="007E1B46"/>
    <w:rsid w:val="007E6E96"/>
    <w:rsid w:val="007E77CC"/>
    <w:rsid w:val="007F2180"/>
    <w:rsid w:val="008215F7"/>
    <w:rsid w:val="00822374"/>
    <w:rsid w:val="008273BC"/>
    <w:rsid w:val="00835592"/>
    <w:rsid w:val="0084034B"/>
    <w:rsid w:val="008403E3"/>
    <w:rsid w:val="00846EFB"/>
    <w:rsid w:val="0084779D"/>
    <w:rsid w:val="00863E45"/>
    <w:rsid w:val="008641FE"/>
    <w:rsid w:val="008649B8"/>
    <w:rsid w:val="0088511C"/>
    <w:rsid w:val="00885C12"/>
    <w:rsid w:val="00892173"/>
    <w:rsid w:val="008B35FA"/>
    <w:rsid w:val="008B3AE0"/>
    <w:rsid w:val="008B7B2A"/>
    <w:rsid w:val="008C6D50"/>
    <w:rsid w:val="008D2514"/>
    <w:rsid w:val="008E065E"/>
    <w:rsid w:val="008E0FE0"/>
    <w:rsid w:val="008E1456"/>
    <w:rsid w:val="008E3F46"/>
    <w:rsid w:val="008E5BE5"/>
    <w:rsid w:val="008F7F6A"/>
    <w:rsid w:val="00903FCF"/>
    <w:rsid w:val="00920545"/>
    <w:rsid w:val="009218B0"/>
    <w:rsid w:val="00922064"/>
    <w:rsid w:val="0092485A"/>
    <w:rsid w:val="0094200E"/>
    <w:rsid w:val="00943D85"/>
    <w:rsid w:val="00953E3B"/>
    <w:rsid w:val="009546B8"/>
    <w:rsid w:val="00961867"/>
    <w:rsid w:val="00983A3A"/>
    <w:rsid w:val="009A1627"/>
    <w:rsid w:val="009A1A90"/>
    <w:rsid w:val="009B00E2"/>
    <w:rsid w:val="009B0F2C"/>
    <w:rsid w:val="009C61F8"/>
    <w:rsid w:val="009E1E57"/>
    <w:rsid w:val="009E44B9"/>
    <w:rsid w:val="009E466D"/>
    <w:rsid w:val="009F0A12"/>
    <w:rsid w:val="009F39EE"/>
    <w:rsid w:val="009F4C19"/>
    <w:rsid w:val="009F5EF9"/>
    <w:rsid w:val="00A000FE"/>
    <w:rsid w:val="00A0193A"/>
    <w:rsid w:val="00A03BF0"/>
    <w:rsid w:val="00A05560"/>
    <w:rsid w:val="00A07891"/>
    <w:rsid w:val="00A11EBB"/>
    <w:rsid w:val="00A136D2"/>
    <w:rsid w:val="00A32345"/>
    <w:rsid w:val="00A331D6"/>
    <w:rsid w:val="00A36E6A"/>
    <w:rsid w:val="00A40D6C"/>
    <w:rsid w:val="00A41F6A"/>
    <w:rsid w:val="00A43CC2"/>
    <w:rsid w:val="00A45019"/>
    <w:rsid w:val="00A74081"/>
    <w:rsid w:val="00A75634"/>
    <w:rsid w:val="00A75A84"/>
    <w:rsid w:val="00A8144F"/>
    <w:rsid w:val="00AA0ED7"/>
    <w:rsid w:val="00AB0F02"/>
    <w:rsid w:val="00AB21CF"/>
    <w:rsid w:val="00AE3EFE"/>
    <w:rsid w:val="00AE730D"/>
    <w:rsid w:val="00AE7C98"/>
    <w:rsid w:val="00AF3B29"/>
    <w:rsid w:val="00B02B44"/>
    <w:rsid w:val="00B04BDD"/>
    <w:rsid w:val="00B04D2A"/>
    <w:rsid w:val="00B06722"/>
    <w:rsid w:val="00B07A6D"/>
    <w:rsid w:val="00B235E6"/>
    <w:rsid w:val="00B26D6F"/>
    <w:rsid w:val="00B4029D"/>
    <w:rsid w:val="00B40BFC"/>
    <w:rsid w:val="00B4470B"/>
    <w:rsid w:val="00B45775"/>
    <w:rsid w:val="00B463B8"/>
    <w:rsid w:val="00B6318C"/>
    <w:rsid w:val="00B66366"/>
    <w:rsid w:val="00B76C2A"/>
    <w:rsid w:val="00B81641"/>
    <w:rsid w:val="00B82F60"/>
    <w:rsid w:val="00B83E46"/>
    <w:rsid w:val="00BA2D88"/>
    <w:rsid w:val="00BA4767"/>
    <w:rsid w:val="00BA5B62"/>
    <w:rsid w:val="00BA6F3C"/>
    <w:rsid w:val="00BC32F5"/>
    <w:rsid w:val="00BC70F7"/>
    <w:rsid w:val="00BD0A7F"/>
    <w:rsid w:val="00BD7750"/>
    <w:rsid w:val="00C00658"/>
    <w:rsid w:val="00C0239D"/>
    <w:rsid w:val="00C077DA"/>
    <w:rsid w:val="00C20984"/>
    <w:rsid w:val="00C30CD3"/>
    <w:rsid w:val="00C4376F"/>
    <w:rsid w:val="00C50D0F"/>
    <w:rsid w:val="00C62476"/>
    <w:rsid w:val="00C63CDB"/>
    <w:rsid w:val="00C66A75"/>
    <w:rsid w:val="00C74DE8"/>
    <w:rsid w:val="00C81CD3"/>
    <w:rsid w:val="00C84553"/>
    <w:rsid w:val="00C85061"/>
    <w:rsid w:val="00C918E0"/>
    <w:rsid w:val="00C9203A"/>
    <w:rsid w:val="00C92655"/>
    <w:rsid w:val="00CA167A"/>
    <w:rsid w:val="00CA2D1F"/>
    <w:rsid w:val="00CA3812"/>
    <w:rsid w:val="00CA69CA"/>
    <w:rsid w:val="00CB6A20"/>
    <w:rsid w:val="00CC5001"/>
    <w:rsid w:val="00CC63E9"/>
    <w:rsid w:val="00CD00A2"/>
    <w:rsid w:val="00CE341C"/>
    <w:rsid w:val="00CF38CF"/>
    <w:rsid w:val="00D03CE1"/>
    <w:rsid w:val="00D362A3"/>
    <w:rsid w:val="00D42874"/>
    <w:rsid w:val="00D42A75"/>
    <w:rsid w:val="00D473E5"/>
    <w:rsid w:val="00D50E55"/>
    <w:rsid w:val="00D62F6F"/>
    <w:rsid w:val="00D729F9"/>
    <w:rsid w:val="00D72FB2"/>
    <w:rsid w:val="00DA2C9A"/>
    <w:rsid w:val="00DA3B01"/>
    <w:rsid w:val="00DC3560"/>
    <w:rsid w:val="00DC4D96"/>
    <w:rsid w:val="00DC527B"/>
    <w:rsid w:val="00DD75CE"/>
    <w:rsid w:val="00DE3EF1"/>
    <w:rsid w:val="00DE4642"/>
    <w:rsid w:val="00DF2207"/>
    <w:rsid w:val="00E06591"/>
    <w:rsid w:val="00E1105C"/>
    <w:rsid w:val="00E216F8"/>
    <w:rsid w:val="00E271AE"/>
    <w:rsid w:val="00E42EF3"/>
    <w:rsid w:val="00E43A2D"/>
    <w:rsid w:val="00E51993"/>
    <w:rsid w:val="00E5523D"/>
    <w:rsid w:val="00E63EA8"/>
    <w:rsid w:val="00E80278"/>
    <w:rsid w:val="00EB3647"/>
    <w:rsid w:val="00ED0436"/>
    <w:rsid w:val="00EE0252"/>
    <w:rsid w:val="00F005F3"/>
    <w:rsid w:val="00F1294E"/>
    <w:rsid w:val="00F15832"/>
    <w:rsid w:val="00F17E60"/>
    <w:rsid w:val="00F2056C"/>
    <w:rsid w:val="00F44511"/>
    <w:rsid w:val="00F44E40"/>
    <w:rsid w:val="00F4728B"/>
    <w:rsid w:val="00F502B5"/>
    <w:rsid w:val="00F57717"/>
    <w:rsid w:val="00F60ED4"/>
    <w:rsid w:val="00F70159"/>
    <w:rsid w:val="00F703DE"/>
    <w:rsid w:val="00F71FB3"/>
    <w:rsid w:val="00F84FB1"/>
    <w:rsid w:val="00FA48E6"/>
    <w:rsid w:val="00FB10A7"/>
    <w:rsid w:val="00FB3012"/>
    <w:rsid w:val="00FB5673"/>
    <w:rsid w:val="00FC094E"/>
    <w:rsid w:val="00FC6C34"/>
    <w:rsid w:val="00FC7B31"/>
    <w:rsid w:val="00FE0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Nadpis1">
    <w:name w:val="heading 1"/>
    <w:basedOn w:val="Normln"/>
    <w:next w:val="Norml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</w:p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EA46C6"/>
  </w:style>
  <w:style w:type="paragraph" w:styleId="Odstavecseseznamem">
    <w:name w:val="List Paragraph"/>
    <w:basedOn w:val="Normln"/>
    <w:qFormat/>
    <w:rsid w:val="00314BA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8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1D90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C391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C391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3910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C3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C3910"/>
    <w:rPr>
      <w:rFonts w:ascii="Arial" w:hAnsi="Arial"/>
      <w:b/>
      <w:bCs/>
      <w:color w:val="000000"/>
    </w:rPr>
  </w:style>
  <w:style w:type="paragraph" w:styleId="Revize">
    <w:name w:val="Revision"/>
    <w:hidden/>
    <w:semiHidden/>
    <w:rsid w:val="005546E8"/>
    <w:rPr>
      <w:rFonts w:ascii="Arial" w:hAnsi="Arial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Nadpis1">
    <w:name w:val="heading 1"/>
    <w:basedOn w:val="Normln"/>
    <w:next w:val="Normln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</w:p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EA46C6"/>
  </w:style>
  <w:style w:type="paragraph" w:styleId="Odstavecseseznamem">
    <w:name w:val="List Paragraph"/>
    <w:basedOn w:val="Normln"/>
    <w:qFormat/>
    <w:rsid w:val="00314BA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8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1D90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C391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C391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3910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C3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C3910"/>
    <w:rPr>
      <w:rFonts w:ascii="Arial" w:hAnsi="Arial"/>
      <w:b/>
      <w:bCs/>
      <w:color w:val="000000"/>
    </w:rPr>
  </w:style>
  <w:style w:type="paragraph" w:styleId="Revize">
    <w:name w:val="Revision"/>
    <w:hidden/>
    <w:semiHidden/>
    <w:rsid w:val="005546E8"/>
    <w:rPr>
      <w:rFonts w:ascii="Arial" w:hAnsi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IVEC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vecopres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Ivec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ina.kutlikova@cnhin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iveco/" TargetMode="External"/><Relationship Id="rId10" Type="http://schemas.openxmlformats.org/officeDocument/2006/relationships/hyperlink" Target="http://www.cnhindustrial.co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vecobus.cz" TargetMode="External"/><Relationship Id="rId14" Type="http://schemas.openxmlformats.org/officeDocument/2006/relationships/hyperlink" Target="https://www.youtube.com/user/ivecoital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67932a\Documents\Press%20Releases\Czech%20Bus\Tiskov&#225;%20zpr&#225;va_Iveco%20Bus%20na%20CzechBus2013_14_11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4A278756-B5A2-4E5D-B8E7-BFAC87A4CB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zpráva_Iveco Bus na CzechBus2013_14_11_2013.dotx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FIATGROUP</Company>
  <LinksUpToDate>false</LinksUpToDate>
  <CharactersWithSpaces>7301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MENHAZOVA KATERINA</dc:creator>
  <cp:lastModifiedBy>KUTLIKOVA KATARINA</cp:lastModifiedBy>
  <cp:revision>2</cp:revision>
  <cp:lastPrinted>2016-06-13T16:52:00Z</cp:lastPrinted>
  <dcterms:created xsi:type="dcterms:W3CDTF">2017-11-20T12:52:00Z</dcterms:created>
  <dcterms:modified xsi:type="dcterms:W3CDTF">2017-11-20T12:52:00Z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e8383443-1998-467e-90d5-0cd6b48f95a7</vt:lpwstr>
  </property>
  <property fmtid="{D5CDD505-2E9C-101B-9397-08002B2CF9AE}" pid="3" name="bjSaver">
    <vt:lpwstr>trvO3CRzN6+vn5W7dbYWzq+uPHTc6LCb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CE101,16.11.2017 11:08:15,GENERAL BUSINESS</vt:lpwstr>
  </property>
  <property fmtid="{D5CDD505-2E9C-101B-9397-08002B2CF9AE}" pid="8" name="CNH-Classification">
    <vt:lpwstr>[GENERAL BUSINESS]</vt:lpwstr>
  </property>
</Properties>
</file>